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28F1" w:rsidRDefault="003A28F1">
      <w:pPr>
        <w:pStyle w:val="newncpi0"/>
        <w:jc w:val="center"/>
      </w:pPr>
      <w:bookmarkStart w:id="0" w:name="_GoBack"/>
      <w:bookmarkEnd w:id="0"/>
      <w:r>
        <w:rPr>
          <w:rStyle w:val="name"/>
        </w:rPr>
        <w:t>УКАЗ </w:t>
      </w:r>
      <w:r>
        <w:rPr>
          <w:rStyle w:val="promulgator"/>
        </w:rPr>
        <w:t>ПРЕЗИДЕНТА РЕСПУБЛИКИ БЕЛАРУСЬ</w:t>
      </w:r>
    </w:p>
    <w:p w:rsidR="003A28F1" w:rsidRDefault="003A28F1">
      <w:pPr>
        <w:pStyle w:val="newncpi"/>
        <w:ind w:firstLine="0"/>
        <w:jc w:val="center"/>
      </w:pPr>
      <w:r>
        <w:rPr>
          <w:rStyle w:val="datepr"/>
        </w:rPr>
        <w:t>15 октября 2007 г.</w:t>
      </w:r>
      <w:r>
        <w:rPr>
          <w:rStyle w:val="number"/>
        </w:rPr>
        <w:t xml:space="preserve"> № 498</w:t>
      </w:r>
    </w:p>
    <w:p w:rsidR="003A28F1" w:rsidRDefault="003A28F1">
      <w:pPr>
        <w:pStyle w:val="title"/>
      </w:pPr>
      <w:r>
        <w:t>О дополнительных мерах по работе с обращениями граждан и юридических лиц</w:t>
      </w:r>
    </w:p>
    <w:p w:rsidR="003A28F1" w:rsidRDefault="003A28F1">
      <w:pPr>
        <w:pStyle w:val="changei"/>
      </w:pPr>
      <w:r>
        <w:t>Изменения и дополнения:</w:t>
      </w:r>
    </w:p>
    <w:p w:rsidR="003A28F1" w:rsidRDefault="003A28F1">
      <w:pPr>
        <w:pStyle w:val="changeadd"/>
      </w:pPr>
      <w:r>
        <w:t>Указ Президента Республики Беларусь от 18 июня 2009 г. № 323 (Национальный реестр правовых актов Республики Беларусь, 2009 г., № 149, 1/10795) &lt;P30900323&gt;;</w:t>
      </w:r>
    </w:p>
    <w:p w:rsidR="003A28F1" w:rsidRDefault="003A28F1">
      <w:pPr>
        <w:pStyle w:val="changeadd"/>
      </w:pPr>
      <w:r>
        <w:t>Указ Президента Республики Беларусь от 11 декабря 2009 г. № 622 (Национальный реестр правовых актов Республики Беларусь, 2009 г., № 302, 1/11207) &lt;P30900622&gt;;</w:t>
      </w:r>
    </w:p>
    <w:p w:rsidR="003A28F1" w:rsidRDefault="003A28F1">
      <w:pPr>
        <w:pStyle w:val="changeadd"/>
      </w:pPr>
      <w:r>
        <w:t>Указ Президента Республики Беларусь от 22 марта 2011 г. № 119 (Национальный реестр правовых актов Республики Беларусь, 2011 г., № 36, 1/12439) &lt;P31100119&gt;;</w:t>
      </w:r>
    </w:p>
    <w:p w:rsidR="003A28F1" w:rsidRDefault="003A28F1">
      <w:pPr>
        <w:pStyle w:val="changeadd"/>
      </w:pPr>
      <w:r>
        <w:t>Указ Президента Республики Беларусь от 5 апреля 2012 г. № 157 (Национальный реестр правовых актов Республики Беларусь, 2012 г., № 42, 1/13425) &lt;P31200157&gt;;</w:t>
      </w:r>
    </w:p>
    <w:p w:rsidR="003A28F1" w:rsidRDefault="003A28F1">
      <w:pPr>
        <w:pStyle w:val="changeadd"/>
      </w:pPr>
      <w:r>
        <w:t>Указ Президента Республики Беларусь от 29 ноября 2013 г. № 529 (Национальный правовой Интернет-портал Республики Беларусь, 30.11.2013, 1/14649) &lt;P31300529&gt;;</w:t>
      </w:r>
    </w:p>
    <w:p w:rsidR="003A28F1" w:rsidRDefault="003A28F1">
      <w:pPr>
        <w:pStyle w:val="changeadd"/>
      </w:pPr>
      <w:r>
        <w:t>Указ Президента Республики Беларусь от 24 июля 2014 г. № 368 (Национальный правовой Интернет-портал Республики Беларусь, 29.07.2014, 1/15187) &lt;P31400368&gt;;</w:t>
      </w:r>
    </w:p>
    <w:p w:rsidR="003A28F1" w:rsidRDefault="003A28F1">
      <w:pPr>
        <w:pStyle w:val="changeadd"/>
      </w:pPr>
      <w:r>
        <w:t>Указ Президента Республики Беларусь от 1 сентября 2014 г. № 426 (Национальный правовой Интернет-портал Республики Беларусь, 05.09.2014, 1/15259) &lt;P31400426&gt;;</w:t>
      </w:r>
    </w:p>
    <w:p w:rsidR="003A28F1" w:rsidRDefault="003A28F1">
      <w:pPr>
        <w:pStyle w:val="changeadd"/>
      </w:pPr>
      <w:r>
        <w:t>Указ Президента Республики Беларусь от 13 ноября 2014 г. № 524 (Национальный правовой Интернет-портал Республики Беларусь, 15.11.2014, 1/15399) &lt;P31400524&gt;;</w:t>
      </w:r>
    </w:p>
    <w:p w:rsidR="003A28F1" w:rsidRDefault="003A28F1">
      <w:pPr>
        <w:pStyle w:val="changeadd"/>
      </w:pPr>
      <w:r>
        <w:t>Указ Президента Республики Беларусь от 25 декабря 2014 г. № 615 (Национальный правовой Интернет-портал Республики Беларусь, 30.12.2014, 1/15537) &lt;P31400615&gt;;</w:t>
      </w:r>
    </w:p>
    <w:p w:rsidR="003A28F1" w:rsidRDefault="003A28F1">
      <w:pPr>
        <w:pStyle w:val="changeadd"/>
      </w:pPr>
      <w:r>
        <w:t>Указ Президента Республики Беларусь от 27 апреля 2016 г. № 157 (Национальный правовой Интернет-портал Республики Беларусь, 29.04.2016, 1/16392) &lt;P31600157&gt; - внесены изменения и дополнения, вступившие в силу 30 апреля 2016 г., за исключением изменений и дополнений, которые вступят в силу 1 июля 2016 г.;</w:t>
      </w:r>
    </w:p>
    <w:p w:rsidR="003A28F1" w:rsidRDefault="003A28F1">
      <w:pPr>
        <w:pStyle w:val="changeadd"/>
      </w:pPr>
      <w:r>
        <w:t>Указ Президента Республики Беларусь от 27 апреля 2016 г. № 157 (Национальный правовой Интернет-портал Республики Беларусь, 29.04.2016, 1/16392) &lt;P31600157&gt; - внесены изменения и дополнения, вступившие в силу 30 апреля 2016 г. и 1 июля 2016 г.;</w:t>
      </w:r>
    </w:p>
    <w:p w:rsidR="003A28F1" w:rsidRDefault="003A28F1">
      <w:pPr>
        <w:pStyle w:val="changeadd"/>
      </w:pPr>
      <w:r>
        <w:t>Указ Президента Республики Беларусь от 3 июня 2016 г. № 188 (Национальный правовой Интернет-портал Республики Беларусь, 07.06.2016, 1/16439) &lt;P31600188&gt;;</w:t>
      </w:r>
    </w:p>
    <w:p w:rsidR="003A28F1" w:rsidRDefault="003A28F1">
      <w:pPr>
        <w:pStyle w:val="changeadd"/>
      </w:pPr>
      <w:r>
        <w:t>Указ Президента Республики Беларусь от 23 декабря 2016 г. № 482 (Национальный правовой Интернет-портал Республики Беларусь, 27.12.2016, 1/16810) &lt;P31600482&gt;;</w:t>
      </w:r>
    </w:p>
    <w:p w:rsidR="003A28F1" w:rsidRDefault="003A28F1">
      <w:pPr>
        <w:pStyle w:val="changeadd"/>
      </w:pPr>
      <w:r>
        <w:t>Указ Президента Республики Беларусь от 9 октября 2017 г. № 365 (Национальный правовой Интернет-портал Республики Беларусь, 11.10.2017, 1/17302) &lt;P31700365&gt;;</w:t>
      </w:r>
    </w:p>
    <w:p w:rsidR="003A28F1" w:rsidRDefault="003A28F1">
      <w:pPr>
        <w:pStyle w:val="changeadd"/>
      </w:pPr>
      <w:r>
        <w:t>Указ Президента Республики Беларусь от 10 декабря 2018 г. № 474 (Национальный правовой Интернет-портал Республики Беларусь, 12.12.2018, 1/18064) &lt;P31800474&gt;;</w:t>
      </w:r>
    </w:p>
    <w:p w:rsidR="003A28F1" w:rsidRDefault="003A28F1">
      <w:pPr>
        <w:pStyle w:val="changeadd"/>
      </w:pPr>
      <w:r>
        <w:t>Указ Президента Республики Беларусь от 26 декабря 2019 г. № 485 (Национальный правовой Интернет-портал Республики Беларусь, 01.01.2020, 1/18756) &lt;P31900485&gt;;</w:t>
      </w:r>
    </w:p>
    <w:p w:rsidR="003A28F1" w:rsidRDefault="003A28F1">
      <w:pPr>
        <w:pStyle w:val="changeadd"/>
      </w:pPr>
      <w:r>
        <w:t>Указ Президента Республики Беларусь от 6 января 2021 г. № 9 (Национальный правовой Интернет-портал Республики Беларусь, 07.01.2021, 1/19446) &lt;P32100009&gt;;</w:t>
      </w:r>
    </w:p>
    <w:p w:rsidR="003A28F1" w:rsidRDefault="003A28F1">
      <w:pPr>
        <w:pStyle w:val="changeadd"/>
      </w:pPr>
      <w:r>
        <w:t>Указ Президента Республики Беларусь от 25 мая 2021 г. № 196 (Национальный правовой Интернет-портал Республики Беларусь, 28.05.2021, 1/19701) &lt;P32100196&gt;;</w:t>
      </w:r>
    </w:p>
    <w:p w:rsidR="003A28F1" w:rsidRDefault="003A28F1">
      <w:pPr>
        <w:pStyle w:val="changeadd"/>
      </w:pPr>
      <w:r>
        <w:t>Указ Президента Республики Беларусь от 14 ноября 2022 г. № 405 (Национальный правовой Интернет-портал Республики Беларусь, 17.11.2022, 1/20609) &lt;P32200405&gt;;</w:t>
      </w:r>
    </w:p>
    <w:p w:rsidR="003A28F1" w:rsidRDefault="003A28F1">
      <w:pPr>
        <w:pStyle w:val="changeadd"/>
      </w:pPr>
      <w:r>
        <w:t>Указ Президента Республики Беларусь от 23 июня 2023 г. № 180 (Национальный правовой Интернет-портал Республики Беларусь, 28.06.2023, 1/20899) &lt;P32300180&gt;</w:t>
      </w:r>
    </w:p>
    <w:p w:rsidR="003A28F1" w:rsidRDefault="003A28F1">
      <w:pPr>
        <w:pStyle w:val="newncpi"/>
      </w:pPr>
      <w:r>
        <w:t> </w:t>
      </w:r>
    </w:p>
    <w:p w:rsidR="003A28F1" w:rsidRDefault="003A28F1">
      <w:pPr>
        <w:pStyle w:val="newncpi"/>
      </w:pPr>
      <w:r>
        <w:t>В целях принятия дополнительных мер по защите и обеспечению реализации прав и законных интересов граждан и юридических лиц, надлежащему рассмотрению их обращений государственными органами и иными организациями:</w:t>
      </w:r>
    </w:p>
    <w:p w:rsidR="003A28F1" w:rsidRDefault="003A28F1">
      <w:pPr>
        <w:pStyle w:val="point"/>
      </w:pPr>
      <w:r>
        <w:t>1. Установить, что:</w:t>
      </w:r>
    </w:p>
    <w:p w:rsidR="003A28F1" w:rsidRDefault="003A28F1">
      <w:pPr>
        <w:pStyle w:val="underpoint"/>
      </w:pPr>
      <w:r>
        <w:t>1.1. обращения (предложения, заявления, жалобы) граждан, в том числе индивидуальных предпринимателей, и юридических лиц (далее, если не указано иное, – обращения) независимо от того, в какой государственный орган или иную организацию (далее, если не указано иное, – организация) они поступили, первоначально подлежат рассмотрению по существу в соответствии с компетенцией:</w:t>
      </w:r>
    </w:p>
    <w:p w:rsidR="003A28F1" w:rsidRDefault="003A28F1">
      <w:pPr>
        <w:pStyle w:val="newncpi"/>
      </w:pPr>
      <w:r>
        <w:t>в местных исполнительных и распорядительных органах, подчиненных им организациях, территориальных подразделениях (органах) и организациях, подчиненных или входящих в состав (систему) республиканских органов государственного управления и иных организаций, подчиненных Правительству Республики Беларусь, другим государственным органам, иным организациям, осуществляющих свою деятельность и расположенных в пределах той административно-территориальной единицы, на территории которой возникли вопросы, изложенные в обращениях (далее – местные органы);</w:t>
      </w:r>
    </w:p>
    <w:p w:rsidR="003A28F1" w:rsidRDefault="003A28F1">
      <w:pPr>
        <w:pStyle w:val="newncpi"/>
      </w:pPr>
      <w:r>
        <w:t>в других организациях, если вопросы, изложенные в обращениях, относятся к исключительной компетенции этих организаций.</w:t>
      </w:r>
    </w:p>
    <w:p w:rsidR="003A28F1" w:rsidRDefault="003A28F1">
      <w:pPr>
        <w:pStyle w:val="newncpi"/>
      </w:pPr>
      <w:r>
        <w:t>Обращения, поступившие на имя Президента Республики Беларусь, в том числе по вопросам обжалования решений государственных органов, иных организаций, подчиненных (подотчетных) непосредственно Президенту Республики Беларусь, могут рассматриваться от имени Президента Республики Беларусь Администрацией Президента Республики Беларусь;</w:t>
      </w:r>
    </w:p>
    <w:p w:rsidR="003A28F1" w:rsidRDefault="003A28F1">
      <w:pPr>
        <w:pStyle w:val="underpoint"/>
      </w:pPr>
      <w:r>
        <w:t>1.2. исключен.</w:t>
      </w:r>
    </w:p>
    <w:p w:rsidR="003A28F1" w:rsidRDefault="003A28F1">
      <w:pPr>
        <w:pStyle w:val="point"/>
      </w:pPr>
      <w:r>
        <w:t>2. Утвердить прилагаемый перечень государственных органов, иных организаций, ответственных за рассмотрение обращений по существу в отдельных сферах жизнедеятельности населения (далее – перечень).</w:t>
      </w:r>
    </w:p>
    <w:p w:rsidR="003A28F1" w:rsidRDefault="003A28F1">
      <w:pPr>
        <w:pStyle w:val="newncpi"/>
      </w:pPr>
      <w:r>
        <w:t>Обращения подлежат рассмотрению по существу в указанных в перечне местных органах, если изложенные в них вопросы относятся к соответствующим сферам жизнедеятельности населения.</w:t>
      </w:r>
    </w:p>
    <w:p w:rsidR="003A28F1" w:rsidRDefault="003A28F1">
      <w:pPr>
        <w:pStyle w:val="newncpi"/>
      </w:pPr>
      <w:r>
        <w:t>При этом решения этих местных органов по обращениям могут быть обжалованы в указанные в перечне соответствующие вышестоящие органы.</w:t>
      </w:r>
    </w:p>
    <w:p w:rsidR="003A28F1" w:rsidRDefault="003A28F1">
      <w:pPr>
        <w:pStyle w:val="point"/>
      </w:pPr>
      <w:r>
        <w:t>3. Исключен.</w:t>
      </w:r>
    </w:p>
    <w:p w:rsidR="003A28F1" w:rsidRDefault="003A28F1">
      <w:pPr>
        <w:pStyle w:val="point"/>
      </w:pPr>
      <w:r>
        <w:t>4. Исключен.</w:t>
      </w:r>
    </w:p>
    <w:p w:rsidR="003A28F1" w:rsidRDefault="003A28F1">
      <w:pPr>
        <w:pStyle w:val="point"/>
      </w:pPr>
      <w:r>
        <w:t>5. Исключен.</w:t>
      </w:r>
    </w:p>
    <w:p w:rsidR="003A28F1" w:rsidRDefault="003A28F1">
      <w:pPr>
        <w:pStyle w:val="point"/>
      </w:pPr>
      <w:r>
        <w:t>6. Исключен.</w:t>
      </w:r>
    </w:p>
    <w:p w:rsidR="003A28F1" w:rsidRDefault="003A28F1">
      <w:pPr>
        <w:pStyle w:val="point"/>
      </w:pPr>
      <w:r>
        <w:t>7. В установленное законодательством время проведения по графику личного приема граждан, в том числе индивидуальных предпринимателей, их представителей, представителей юридических лиц, запрещено привлечение руководителей республиканских органов государственного управления и местных исполнительных и распорядительных органов к другим мероприятиям, если иное не предусмотрено Президентом Республики Беларусь или Премьер-министром Республики Беларусь.</w:t>
      </w:r>
    </w:p>
    <w:p w:rsidR="003A28F1" w:rsidRDefault="003A28F1">
      <w:pPr>
        <w:pStyle w:val="newncpi"/>
      </w:pPr>
      <w:r>
        <w:t>Персональную ответственность за организацию личного приема лиц, указанных в части первой настоящего пункта, в установленное законодательством время несут руководители республиканских органов государственного управления и местных исполнительных и распорядительных органов.</w:t>
      </w:r>
    </w:p>
    <w:p w:rsidR="003A28F1" w:rsidRDefault="003A28F1">
      <w:pPr>
        <w:pStyle w:val="point"/>
      </w:pPr>
      <w:r>
        <w:t>8. Исключен.</w:t>
      </w:r>
    </w:p>
    <w:p w:rsidR="003A28F1" w:rsidRDefault="003A28F1">
      <w:pPr>
        <w:pStyle w:val="point"/>
      </w:pPr>
      <w:r>
        <w:t>8</w:t>
      </w:r>
      <w:r>
        <w:rPr>
          <w:vertAlign w:val="superscript"/>
        </w:rPr>
        <w:t>1</w:t>
      </w:r>
      <w:r>
        <w:t>. Исключен.</w:t>
      </w:r>
    </w:p>
    <w:p w:rsidR="003A28F1" w:rsidRDefault="003A28F1">
      <w:pPr>
        <w:pStyle w:val="point"/>
      </w:pPr>
      <w:r>
        <w:t>9. Вышестоящие органы при осуществлении управления деятельностью подчиненных (входящих в состав, систему) организаций анализируют эффективность работы с обращениями и вырабатывают предложения о ее повышении.</w:t>
      </w:r>
    </w:p>
    <w:p w:rsidR="003A28F1" w:rsidRDefault="003A28F1">
      <w:pPr>
        <w:pStyle w:val="newncpi"/>
      </w:pPr>
      <w:r>
        <w:t>При этом анализ эффективности работы с обращениями в отношении:</w:t>
      </w:r>
    </w:p>
    <w:p w:rsidR="003A28F1" w:rsidRDefault="003A28F1">
      <w:pPr>
        <w:pStyle w:val="newncpi"/>
      </w:pPr>
      <w:r>
        <w:t>структурных подразделений областных, Минского городского исполнительных комитетов, осуществляющих государственно-властные полномочия в определенной отрасли (сфере деятельности), проводится областными, Минским городским исполнительными комитетами и соответствующими республиканскими органами государственного управления;</w:t>
      </w:r>
    </w:p>
    <w:p w:rsidR="003A28F1" w:rsidRDefault="003A28F1">
      <w:pPr>
        <w:pStyle w:val="newncpi"/>
      </w:pPr>
      <w:r>
        <w:t>структурных подразделений иных местных исполнительных и распорядительных органов, осуществляющих государственно-властные полномочия в определенной отрасли (сфере деятельности), проводится вышестоящим по отношению к местному исполнительному и распорядительному органу, в структуру которого входят данные структурные подразделения, местным исполнительным и распорядительным органом и самим местным исполнительным и распорядительным органом.</w:t>
      </w:r>
    </w:p>
    <w:p w:rsidR="003A28F1" w:rsidRDefault="003A28F1">
      <w:pPr>
        <w:pStyle w:val="point"/>
      </w:pPr>
      <w:r>
        <w:t>10. Исключен.</w:t>
      </w:r>
    </w:p>
    <w:p w:rsidR="003A28F1" w:rsidRDefault="003A28F1">
      <w:pPr>
        <w:pStyle w:val="point"/>
      </w:pPr>
      <w:r>
        <w:t>11. Вышестоящий орган по каждому случаю ненадлежащего рассмотрения подчиненными или входящими в его состав (систему) организациями обращений направляет их руководителю представление о привлечении должностных лиц, допустивших нарушение порядка рассмотрения обращений, к дисциплинарной ответственности, а при выявлении в течение года повторного нарушения этими должностными лицами порядка рассмотрения обращений – представление о применении к данным лицам более строгой меры дисциплинарного взыскания вплоть до освобождения от занимаемой должности.</w:t>
      </w:r>
    </w:p>
    <w:p w:rsidR="003A28F1" w:rsidRDefault="003A28F1">
      <w:pPr>
        <w:pStyle w:val="newncpi"/>
      </w:pPr>
      <w:r>
        <w:t>В случае выявления в подчиненных или входящих в состав (систему) организациях нарушений законодательства об обращениях граждан и юридических лиц вышестоящий орган принимает решение о привлечении к дисциплинарной ответственности руководителей этих организаций либо сообщает о таких нарушениях органам, ведущим административный процесс, для рассмотрения вопроса о привлечении виновных лиц к административной ответственности.</w:t>
      </w:r>
    </w:p>
    <w:p w:rsidR="003A28F1" w:rsidRDefault="003A28F1">
      <w:pPr>
        <w:pStyle w:val="point"/>
      </w:pPr>
      <w:r>
        <w:t>12. Совету Министров Республики Беларусь:</w:t>
      </w:r>
    </w:p>
    <w:p w:rsidR="003A28F1" w:rsidRDefault="003A28F1">
      <w:pPr>
        <w:pStyle w:val="underpoint"/>
      </w:pPr>
      <w:r>
        <w:t>12.1. совместно с областными, Минским городским исполнительными комитетами обеспечить:</w:t>
      </w:r>
    </w:p>
    <w:p w:rsidR="003A28F1" w:rsidRDefault="003A28F1">
      <w:pPr>
        <w:pStyle w:val="newncpi"/>
      </w:pPr>
      <w:r>
        <w:t>доведение положений настоящего Указа до населения, в том числе через широкое освещение в республиканских и местных средствах массовой информации;</w:t>
      </w:r>
    </w:p>
    <w:p w:rsidR="003A28F1" w:rsidRDefault="003A28F1">
      <w:pPr>
        <w:pStyle w:val="newncpi"/>
      </w:pPr>
      <w:r>
        <w:t>в шестимесячный срок приведение актов законодательства в соответствие с настоящим Указом и принятие иных мер по его реализации;</w:t>
      </w:r>
    </w:p>
    <w:p w:rsidR="003A28F1" w:rsidRDefault="003A28F1">
      <w:pPr>
        <w:pStyle w:val="underpoint"/>
      </w:pPr>
      <w:r>
        <w:t>12.2. совместно с Национальным центром законопроектной деятельности при Президенте Республики Беларусь в шестимесячный срок подготовить и представить Президенту Республики Беларусь для внесения на рассмотрение Национального собрания Республики Беларусь проект закона Республики Беларусь о комплексном регулировании порядка рассмотрения обращений.</w:t>
      </w:r>
    </w:p>
    <w:p w:rsidR="003A28F1" w:rsidRDefault="003A28F1">
      <w:pPr>
        <w:pStyle w:val="point"/>
      </w:pPr>
      <w:r>
        <w:t>13. До приведения актов законодательства в соответствие с настоящим Указом они применяются в части, не противоречащей данному Указу.</w:t>
      </w:r>
    </w:p>
    <w:p w:rsidR="003A28F1" w:rsidRDefault="003A28F1">
      <w:pPr>
        <w:pStyle w:val="point"/>
      </w:pPr>
      <w:r>
        <w:t>14. Контроль за выполнением настоящего Указа возложить на Совет Министров Республики Беларусь и Комитет государственного контроля.</w:t>
      </w:r>
    </w:p>
    <w:p w:rsidR="003A28F1" w:rsidRDefault="003A28F1">
      <w:pPr>
        <w:pStyle w:val="point"/>
      </w:pPr>
      <w:r>
        <w:t>15. Действие настоящего Указа распространяется на отношения, возникшие после его вступления в силу.</w:t>
      </w:r>
    </w:p>
    <w:p w:rsidR="003A28F1" w:rsidRDefault="003A28F1">
      <w:pPr>
        <w:pStyle w:val="point"/>
      </w:pPr>
      <w:r>
        <w:t>16. Настоящий Указ вступает в силу через три месяца после его официального опубликования, за исключением пункта 12 и данного пункта, которые вступают в силу со дня официального опубликования этого Указа.</w:t>
      </w:r>
    </w:p>
    <w:p w:rsidR="003A28F1" w:rsidRDefault="003A28F1">
      <w:pPr>
        <w:pStyle w:val="newncpi"/>
      </w:pPr>
      <w:r>
        <w:t> </w:t>
      </w:r>
    </w:p>
    <w:tbl>
      <w:tblPr>
        <w:tblW w:w="5000" w:type="pct"/>
        <w:tblCellMar>
          <w:left w:w="0" w:type="dxa"/>
          <w:right w:w="0" w:type="dxa"/>
        </w:tblCellMar>
        <w:tblLook w:val="04A0" w:firstRow="1" w:lastRow="0" w:firstColumn="1" w:lastColumn="0" w:noHBand="0" w:noVBand="1"/>
      </w:tblPr>
      <w:tblGrid>
        <w:gridCol w:w="4684"/>
        <w:gridCol w:w="4685"/>
      </w:tblGrid>
      <w:tr w:rsidR="003A28F1">
        <w:tc>
          <w:tcPr>
            <w:tcW w:w="2500" w:type="pct"/>
            <w:tcMar>
              <w:top w:w="0" w:type="dxa"/>
              <w:left w:w="6" w:type="dxa"/>
              <w:bottom w:w="0" w:type="dxa"/>
              <w:right w:w="6" w:type="dxa"/>
            </w:tcMar>
            <w:vAlign w:val="bottom"/>
            <w:hideMark/>
          </w:tcPr>
          <w:p w:rsidR="003A28F1" w:rsidRDefault="003A28F1">
            <w:pPr>
              <w:pStyle w:val="newncpi0"/>
              <w:jc w:val="left"/>
            </w:pPr>
            <w:r>
              <w:rPr>
                <w:rStyle w:val="post"/>
              </w:rPr>
              <w:t>Президент Республики Беларусь</w:t>
            </w:r>
          </w:p>
        </w:tc>
        <w:tc>
          <w:tcPr>
            <w:tcW w:w="2500" w:type="pct"/>
            <w:tcMar>
              <w:top w:w="0" w:type="dxa"/>
              <w:left w:w="6" w:type="dxa"/>
              <w:bottom w:w="0" w:type="dxa"/>
              <w:right w:w="6" w:type="dxa"/>
            </w:tcMar>
            <w:vAlign w:val="bottom"/>
            <w:hideMark/>
          </w:tcPr>
          <w:p w:rsidR="003A28F1" w:rsidRDefault="003A28F1">
            <w:pPr>
              <w:pStyle w:val="newncpi0"/>
              <w:jc w:val="right"/>
            </w:pPr>
            <w:r>
              <w:rPr>
                <w:rStyle w:val="pers"/>
              </w:rPr>
              <w:t>А.Лукашенко</w:t>
            </w:r>
          </w:p>
        </w:tc>
      </w:tr>
    </w:tbl>
    <w:p w:rsidR="003A28F1" w:rsidRDefault="003A28F1">
      <w:pPr>
        <w:pStyle w:val="newncpi"/>
      </w:pPr>
      <w:r>
        <w:t> </w:t>
      </w:r>
    </w:p>
    <w:p w:rsidR="003A28F1" w:rsidRDefault="003A28F1">
      <w:pPr>
        <w:rPr>
          <w:rFonts w:eastAsia="Times New Roman"/>
        </w:rPr>
        <w:sectPr w:rsidR="003A28F1" w:rsidSect="003A28F1">
          <w:headerReference w:type="even" r:id="rId7"/>
          <w:headerReference w:type="default" r:id="rId8"/>
          <w:footerReference w:type="even" r:id="rId9"/>
          <w:footerReference w:type="default" r:id="rId10"/>
          <w:headerReference w:type="first" r:id="rId11"/>
          <w:footerReference w:type="first" r:id="rId12"/>
          <w:pgSz w:w="11906" w:h="16838"/>
          <w:pgMar w:top="1134" w:right="1133" w:bottom="1134" w:left="1416" w:header="280" w:footer="180" w:gutter="0"/>
          <w:cols w:space="708"/>
          <w:titlePg/>
          <w:docGrid w:linePitch="360"/>
        </w:sectPr>
      </w:pPr>
    </w:p>
    <w:p w:rsidR="003A28F1" w:rsidRDefault="003A28F1">
      <w:pPr>
        <w:pStyle w:val="newncpi"/>
      </w:pPr>
      <w:r>
        <w:t> </w:t>
      </w:r>
    </w:p>
    <w:tbl>
      <w:tblPr>
        <w:tblW w:w="5000" w:type="pct"/>
        <w:tblCellMar>
          <w:left w:w="0" w:type="dxa"/>
          <w:right w:w="0" w:type="dxa"/>
        </w:tblCellMar>
        <w:tblLook w:val="04A0" w:firstRow="1" w:lastRow="0" w:firstColumn="1" w:lastColumn="0" w:noHBand="0" w:noVBand="1"/>
      </w:tblPr>
      <w:tblGrid>
        <w:gridCol w:w="12166"/>
        <w:gridCol w:w="4055"/>
      </w:tblGrid>
      <w:tr w:rsidR="003A28F1">
        <w:tc>
          <w:tcPr>
            <w:tcW w:w="3750" w:type="pct"/>
            <w:tcMar>
              <w:top w:w="0" w:type="dxa"/>
              <w:left w:w="6" w:type="dxa"/>
              <w:bottom w:w="0" w:type="dxa"/>
              <w:right w:w="6" w:type="dxa"/>
            </w:tcMar>
            <w:hideMark/>
          </w:tcPr>
          <w:p w:rsidR="003A28F1" w:rsidRDefault="003A28F1">
            <w:pPr>
              <w:pStyle w:val="cap1"/>
            </w:pPr>
            <w:r>
              <w:t> </w:t>
            </w:r>
          </w:p>
        </w:tc>
        <w:tc>
          <w:tcPr>
            <w:tcW w:w="1250" w:type="pct"/>
            <w:tcMar>
              <w:top w:w="0" w:type="dxa"/>
              <w:left w:w="6" w:type="dxa"/>
              <w:bottom w:w="0" w:type="dxa"/>
              <w:right w:w="6" w:type="dxa"/>
            </w:tcMar>
            <w:hideMark/>
          </w:tcPr>
          <w:p w:rsidR="003A28F1" w:rsidRDefault="003A28F1">
            <w:pPr>
              <w:pStyle w:val="capu1"/>
            </w:pPr>
            <w:r>
              <w:t>УТВЕРЖДЕНО</w:t>
            </w:r>
          </w:p>
          <w:p w:rsidR="003A28F1" w:rsidRDefault="003A28F1">
            <w:pPr>
              <w:pStyle w:val="cap1"/>
            </w:pPr>
            <w:r>
              <w:t>Указ Президента</w:t>
            </w:r>
            <w:r>
              <w:br/>
              <w:t>Республики Беларусь</w:t>
            </w:r>
            <w:r>
              <w:br/>
              <w:t>15.10.2007 № 498</w:t>
            </w:r>
            <w:r>
              <w:br/>
              <w:t xml:space="preserve">(в редакции </w:t>
            </w:r>
            <w:r>
              <w:br/>
              <w:t>Указа Президента</w:t>
            </w:r>
            <w:r>
              <w:br/>
              <w:t>Республики Беларусь</w:t>
            </w:r>
            <w:r>
              <w:br/>
              <w:t>26.12.2019 № 485)</w:t>
            </w:r>
          </w:p>
        </w:tc>
      </w:tr>
    </w:tbl>
    <w:p w:rsidR="003A28F1" w:rsidRDefault="003A28F1">
      <w:pPr>
        <w:pStyle w:val="titleu"/>
      </w:pPr>
      <w:r>
        <w:t>ПЕРЕЧЕНЬ</w:t>
      </w:r>
      <w:r>
        <w:br/>
        <w:t>государственных органов, иных организаций, ответственных за рассмотрение обращений по существу в отдельных сферах жизнедеятельности населения</w:t>
      </w:r>
    </w:p>
    <w:tbl>
      <w:tblPr>
        <w:tblW w:w="5000" w:type="pct"/>
        <w:tblCellMar>
          <w:left w:w="0" w:type="dxa"/>
          <w:right w:w="0" w:type="dxa"/>
        </w:tblCellMar>
        <w:tblLook w:val="04A0" w:firstRow="1" w:lastRow="0" w:firstColumn="1" w:lastColumn="0" w:noHBand="0" w:noVBand="1"/>
      </w:tblPr>
      <w:tblGrid>
        <w:gridCol w:w="5392"/>
        <w:gridCol w:w="6949"/>
        <w:gridCol w:w="3880"/>
      </w:tblGrid>
      <w:tr w:rsidR="003A28F1">
        <w:trPr>
          <w:trHeight w:val="240"/>
        </w:trPr>
        <w:tc>
          <w:tcPr>
            <w:tcW w:w="1662" w:type="pct"/>
            <w:vMerge w:val="restar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3A28F1" w:rsidRDefault="003A28F1">
            <w:pPr>
              <w:pStyle w:val="table10"/>
              <w:jc w:val="center"/>
            </w:pPr>
            <w:r>
              <w:t>Сферы жизнедеятельности населения</w:t>
            </w:r>
          </w:p>
        </w:tc>
        <w:tc>
          <w:tcPr>
            <w:tcW w:w="3338" w:type="pct"/>
            <w:gridSpan w:val="2"/>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3A28F1" w:rsidRDefault="003A28F1">
            <w:pPr>
              <w:pStyle w:val="table10"/>
              <w:jc w:val="center"/>
            </w:pPr>
            <w:r>
              <w:t>Государственные органы, иные организации</w:t>
            </w:r>
          </w:p>
        </w:tc>
      </w:tr>
      <w:tr w:rsidR="003A28F1">
        <w:trPr>
          <w:trHeight w:val="240"/>
        </w:trPr>
        <w:tc>
          <w:tcPr>
            <w:tcW w:w="0" w:type="auto"/>
            <w:vMerge/>
            <w:tcBorders>
              <w:top w:val="single" w:sz="4" w:space="0" w:color="auto"/>
              <w:bottom w:val="single" w:sz="4" w:space="0" w:color="auto"/>
              <w:right w:val="single" w:sz="4" w:space="0" w:color="auto"/>
            </w:tcBorders>
            <w:vAlign w:val="center"/>
            <w:hideMark/>
          </w:tcPr>
          <w:p w:rsidR="003A28F1" w:rsidRDefault="003A28F1">
            <w:pPr>
              <w:rPr>
                <w:rFonts w:eastAsiaTheme="minorEastAsia"/>
                <w:sz w:val="20"/>
                <w:szCs w:val="20"/>
              </w:rPr>
            </w:pPr>
          </w:p>
        </w:tc>
        <w:tc>
          <w:tcPr>
            <w:tcW w:w="21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A28F1" w:rsidRDefault="003A28F1">
            <w:pPr>
              <w:pStyle w:val="table10"/>
              <w:jc w:val="center"/>
            </w:pPr>
            <w:r>
              <w:t>местный орган (должностное лицо)</w:t>
            </w:r>
          </w:p>
        </w:tc>
        <w:tc>
          <w:tcPr>
            <w:tcW w:w="1196"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3A28F1" w:rsidRDefault="003A28F1">
            <w:pPr>
              <w:pStyle w:val="table10"/>
              <w:jc w:val="center"/>
            </w:pPr>
            <w:r>
              <w:t>вышестоящий орган</w:t>
            </w:r>
          </w:p>
        </w:tc>
      </w:tr>
      <w:tr w:rsidR="003A28F1">
        <w:trPr>
          <w:trHeight w:val="240"/>
        </w:trPr>
        <w:tc>
          <w:tcPr>
            <w:tcW w:w="1662" w:type="pct"/>
            <w:tcBorders>
              <w:top w:val="single" w:sz="4" w:space="0" w:color="auto"/>
            </w:tcBorders>
            <w:tcMar>
              <w:top w:w="0" w:type="dxa"/>
              <w:left w:w="6" w:type="dxa"/>
              <w:bottom w:w="0" w:type="dxa"/>
              <w:right w:w="6" w:type="dxa"/>
            </w:tcMar>
            <w:hideMark/>
          </w:tcPr>
          <w:p w:rsidR="003A28F1" w:rsidRDefault="003A28F1">
            <w:pPr>
              <w:pStyle w:val="table10"/>
              <w:spacing w:before="120"/>
            </w:pPr>
            <w:r>
              <w:t>1. Сельское хозяйство и продовольствие</w:t>
            </w:r>
          </w:p>
        </w:tc>
        <w:tc>
          <w:tcPr>
            <w:tcW w:w="2142" w:type="pct"/>
            <w:tcBorders>
              <w:top w:val="single" w:sz="4" w:space="0" w:color="auto"/>
            </w:tcBorders>
            <w:tcMar>
              <w:top w:w="0" w:type="dxa"/>
              <w:left w:w="6" w:type="dxa"/>
              <w:bottom w:w="0" w:type="dxa"/>
              <w:right w:w="6" w:type="dxa"/>
            </w:tcMar>
            <w:hideMark/>
          </w:tcPr>
          <w:p w:rsidR="003A28F1" w:rsidRDefault="003A28F1">
            <w:pPr>
              <w:pStyle w:val="table10"/>
              <w:spacing w:before="120"/>
            </w:pPr>
            <w:r>
              <w:t>сельские, поселковые, городские (городов районного подчинения) исполнительные комитеты</w:t>
            </w:r>
          </w:p>
          <w:p w:rsidR="003A28F1" w:rsidRDefault="003A28F1">
            <w:pPr>
              <w:pStyle w:val="table10"/>
              <w:spacing w:before="120"/>
            </w:pPr>
            <w:r>
              <w:t>осуществляющие государственно-властные полномочия в сфере сельского хозяйства и продовольствия структурные подразделения районных исполнительных комитетов</w:t>
            </w:r>
          </w:p>
        </w:tc>
        <w:tc>
          <w:tcPr>
            <w:tcW w:w="1196" w:type="pct"/>
            <w:tcBorders>
              <w:top w:val="single" w:sz="4" w:space="0" w:color="auto"/>
            </w:tcBorders>
            <w:tcMar>
              <w:top w:w="0" w:type="dxa"/>
              <w:left w:w="6" w:type="dxa"/>
              <w:bottom w:w="0" w:type="dxa"/>
              <w:right w:w="6" w:type="dxa"/>
            </w:tcMar>
            <w:hideMark/>
          </w:tcPr>
          <w:p w:rsidR="003A28F1" w:rsidRDefault="003A28F1">
            <w:pPr>
              <w:pStyle w:val="table10"/>
              <w:spacing w:before="120"/>
            </w:pPr>
            <w:r>
              <w:t>осуществляющие государственно-властные полномочия в сфере сельского хозяйства и продовольствия структурные подразделения областных исполнительных комитетов</w:t>
            </w:r>
          </w:p>
          <w:p w:rsidR="003A28F1" w:rsidRDefault="003A28F1">
            <w:pPr>
              <w:pStyle w:val="table10"/>
              <w:spacing w:before="120"/>
            </w:pPr>
            <w:r>
              <w:t>Министерство сельского хозяйства и продовольствия</w:t>
            </w:r>
          </w:p>
        </w:tc>
      </w:tr>
      <w:tr w:rsidR="003A28F1">
        <w:trPr>
          <w:trHeight w:val="240"/>
        </w:trPr>
        <w:tc>
          <w:tcPr>
            <w:tcW w:w="1662" w:type="pct"/>
            <w:tcMar>
              <w:top w:w="0" w:type="dxa"/>
              <w:left w:w="6" w:type="dxa"/>
              <w:bottom w:w="0" w:type="dxa"/>
              <w:right w:w="6" w:type="dxa"/>
            </w:tcMar>
            <w:hideMark/>
          </w:tcPr>
          <w:p w:rsidR="003A28F1" w:rsidRDefault="003A28F1">
            <w:pPr>
              <w:pStyle w:val="table10"/>
              <w:spacing w:before="120"/>
            </w:pPr>
            <w:r>
              <w:t>2. Труд, занятость и социальная защита, в том числе:</w:t>
            </w:r>
          </w:p>
          <w:p w:rsidR="003A28F1" w:rsidRDefault="003A28F1">
            <w:pPr>
              <w:pStyle w:val="table10"/>
              <w:spacing w:before="120"/>
              <w:ind w:left="283"/>
            </w:pPr>
            <w:r>
              <w:t>условия и охрана труда, оплата труда, защита трудовых прав работников, социальное партнерство, иные вопросы в сфере трудовых правоотношений</w:t>
            </w:r>
          </w:p>
          <w:p w:rsidR="003A28F1" w:rsidRDefault="003A28F1">
            <w:pPr>
              <w:pStyle w:val="table10"/>
              <w:spacing w:before="120"/>
              <w:ind w:left="283"/>
            </w:pPr>
            <w:r>
              <w:t>назначение и выплата пособий, пенсий, иных социальных выплат, государственное социальное страхование</w:t>
            </w:r>
          </w:p>
          <w:p w:rsidR="003A28F1" w:rsidRDefault="003A28F1">
            <w:pPr>
              <w:pStyle w:val="table10"/>
              <w:spacing w:before="120"/>
              <w:ind w:left="283"/>
            </w:pPr>
            <w:r>
              <w:t>предоставление государственной адресной социальной помощи, государственное социальное обеспечение, иные вопросы социального обеспечения граждан</w:t>
            </w:r>
          </w:p>
          <w:p w:rsidR="003A28F1" w:rsidRDefault="003A28F1">
            <w:pPr>
              <w:pStyle w:val="table10"/>
              <w:spacing w:before="120"/>
              <w:ind w:left="283"/>
            </w:pPr>
            <w:r>
              <w:t>содействие занятости граждан, проведение общественных оплачиваемых работ, назначение и выплата пособий по безработице, иные вопросы в сфере занятости</w:t>
            </w:r>
          </w:p>
          <w:p w:rsidR="003A28F1" w:rsidRDefault="003A28F1">
            <w:pPr>
              <w:pStyle w:val="table10"/>
              <w:spacing w:before="120"/>
              <w:ind w:left="283"/>
            </w:pPr>
            <w:r>
              <w:t>обеспечение государственных минимальных социальных стандартов в области оплаты труда, пенсионного обеспечения, социальной поддержки и социального обслуживания</w:t>
            </w:r>
          </w:p>
          <w:p w:rsidR="003A28F1" w:rsidRDefault="003A28F1">
            <w:pPr>
              <w:pStyle w:val="table10"/>
              <w:spacing w:before="120"/>
              <w:ind w:left="283"/>
            </w:pPr>
            <w:r>
              <w:t>демографическая безопасность, улучшение социально-экономических условий жизнедеятельности семьи</w:t>
            </w:r>
          </w:p>
        </w:tc>
        <w:tc>
          <w:tcPr>
            <w:tcW w:w="2142" w:type="pct"/>
            <w:tcMar>
              <w:top w:w="0" w:type="dxa"/>
              <w:left w:w="6" w:type="dxa"/>
              <w:bottom w:w="0" w:type="dxa"/>
              <w:right w:w="6" w:type="dxa"/>
            </w:tcMar>
            <w:hideMark/>
          </w:tcPr>
          <w:p w:rsidR="003A28F1" w:rsidRDefault="003A28F1">
            <w:pPr>
              <w:pStyle w:val="table10"/>
              <w:spacing w:before="120"/>
            </w:pPr>
            <w:r>
              <w:t>осуществляющие государственно-властные полномочия в сфере труда, занятости и социальной защиты структурные подразделения:</w:t>
            </w:r>
          </w:p>
          <w:p w:rsidR="003A28F1" w:rsidRDefault="003A28F1">
            <w:pPr>
              <w:pStyle w:val="table10"/>
              <w:spacing w:before="120"/>
              <w:ind w:left="283"/>
            </w:pPr>
            <w:r>
              <w:t>местных администраций районов в городах</w:t>
            </w:r>
          </w:p>
          <w:p w:rsidR="003A28F1" w:rsidRDefault="003A28F1">
            <w:pPr>
              <w:pStyle w:val="table10"/>
              <w:spacing w:before="120"/>
              <w:ind w:left="283"/>
            </w:pPr>
            <w:r>
              <w:t>районных исполнительных комитетов</w:t>
            </w:r>
          </w:p>
          <w:p w:rsidR="003A28F1" w:rsidRDefault="003A28F1">
            <w:pPr>
              <w:pStyle w:val="table10"/>
              <w:spacing w:before="120"/>
              <w:ind w:left="283"/>
            </w:pPr>
            <w:r>
              <w:t>городских (городов областного подчинения) исполнительных комитетов</w:t>
            </w:r>
          </w:p>
          <w:p w:rsidR="003A28F1" w:rsidRDefault="003A28F1">
            <w:pPr>
              <w:pStyle w:val="table10"/>
              <w:spacing w:before="120"/>
              <w:ind w:left="283"/>
            </w:pPr>
            <w:r>
              <w:t>Минского городского исполнительного комитета</w:t>
            </w:r>
          </w:p>
          <w:p w:rsidR="003A28F1" w:rsidRDefault="003A28F1">
            <w:pPr>
              <w:pStyle w:val="table10"/>
              <w:spacing w:before="120"/>
            </w:pPr>
            <w:r>
              <w:t>городские, районные, районные в городах отделы (секторы) областных, Минского городского управлений Фонда социальной защиты населения Министерства труда и социальной защиты</w:t>
            </w:r>
          </w:p>
          <w:p w:rsidR="003A28F1" w:rsidRDefault="003A28F1">
            <w:pPr>
              <w:pStyle w:val="table10"/>
              <w:spacing w:before="120"/>
            </w:pPr>
            <w:r>
              <w:t>межрайонные отделы, областные и Минское городское управления Департамента государственной инспекции труда Министерства труда и социальной защиты</w:t>
            </w:r>
          </w:p>
        </w:tc>
        <w:tc>
          <w:tcPr>
            <w:tcW w:w="1196" w:type="pct"/>
            <w:tcMar>
              <w:top w:w="0" w:type="dxa"/>
              <w:left w:w="6" w:type="dxa"/>
              <w:bottom w:w="0" w:type="dxa"/>
              <w:right w:w="6" w:type="dxa"/>
            </w:tcMar>
            <w:hideMark/>
          </w:tcPr>
          <w:p w:rsidR="003A28F1" w:rsidRDefault="003A28F1">
            <w:pPr>
              <w:pStyle w:val="table10"/>
              <w:spacing w:before="120"/>
            </w:pPr>
            <w:r>
              <w:t>осуществляющие государственно-властные полномочия в сфере труда, занятости и социальной защиты структурные подразделения областных, Минского городского исполнительных комитетов</w:t>
            </w:r>
          </w:p>
          <w:p w:rsidR="003A28F1" w:rsidRDefault="003A28F1">
            <w:pPr>
              <w:pStyle w:val="table10"/>
              <w:spacing w:before="120"/>
            </w:pPr>
            <w:r>
              <w:t>областные, Минское городское управления Фонда социальной защиты населения Министерства труда и социальной защиты</w:t>
            </w:r>
          </w:p>
          <w:p w:rsidR="003A28F1" w:rsidRDefault="003A28F1">
            <w:pPr>
              <w:pStyle w:val="table10"/>
              <w:spacing w:before="120"/>
            </w:pPr>
            <w:r>
              <w:t>Фонд социальной защиты населения Министерства труда и социальной защиты</w:t>
            </w:r>
          </w:p>
          <w:p w:rsidR="003A28F1" w:rsidRDefault="003A28F1">
            <w:pPr>
              <w:pStyle w:val="table10"/>
              <w:spacing w:before="120"/>
            </w:pPr>
            <w:r>
              <w:t>областные управления Департамента государственной инспекции труда Министерства труда и социальной защиты</w:t>
            </w:r>
          </w:p>
          <w:p w:rsidR="003A28F1" w:rsidRDefault="003A28F1">
            <w:pPr>
              <w:pStyle w:val="table10"/>
              <w:spacing w:before="120"/>
            </w:pPr>
            <w:r>
              <w:t>Департамент государственной инспекции труда Министерства труда и социальной защиты</w:t>
            </w:r>
          </w:p>
          <w:p w:rsidR="003A28F1" w:rsidRDefault="003A28F1">
            <w:pPr>
              <w:pStyle w:val="table10"/>
              <w:spacing w:before="120"/>
            </w:pPr>
            <w:r>
              <w:t>Министерство труда и социальной защиты</w:t>
            </w:r>
          </w:p>
        </w:tc>
      </w:tr>
      <w:tr w:rsidR="003A28F1">
        <w:trPr>
          <w:trHeight w:val="240"/>
        </w:trPr>
        <w:tc>
          <w:tcPr>
            <w:tcW w:w="1662" w:type="pct"/>
            <w:tcMar>
              <w:top w:w="0" w:type="dxa"/>
              <w:left w:w="6" w:type="dxa"/>
              <w:bottom w:w="0" w:type="dxa"/>
              <w:right w:w="6" w:type="dxa"/>
            </w:tcMar>
            <w:hideMark/>
          </w:tcPr>
          <w:p w:rsidR="003A28F1" w:rsidRDefault="003A28F1">
            <w:pPr>
              <w:pStyle w:val="table10"/>
              <w:spacing w:before="120"/>
            </w:pPr>
            <w:r>
              <w:t>3. Архитектура, градостроительство и строительство, в том числе:</w:t>
            </w:r>
          </w:p>
        </w:tc>
        <w:tc>
          <w:tcPr>
            <w:tcW w:w="2142" w:type="pct"/>
            <w:tcMar>
              <w:top w:w="0" w:type="dxa"/>
              <w:left w:w="6" w:type="dxa"/>
              <w:bottom w:w="0" w:type="dxa"/>
              <w:right w:w="6" w:type="dxa"/>
            </w:tcMar>
            <w:hideMark/>
          </w:tcPr>
          <w:p w:rsidR="003A28F1" w:rsidRDefault="003A28F1">
            <w:pPr>
              <w:pStyle w:val="table10"/>
              <w:spacing w:before="120"/>
            </w:pPr>
            <w:r>
              <w:t> </w:t>
            </w:r>
          </w:p>
        </w:tc>
        <w:tc>
          <w:tcPr>
            <w:tcW w:w="1196" w:type="pct"/>
            <w:tcMar>
              <w:top w:w="0" w:type="dxa"/>
              <w:left w:w="6" w:type="dxa"/>
              <w:bottom w:w="0" w:type="dxa"/>
              <w:right w:w="6" w:type="dxa"/>
            </w:tcMar>
            <w:hideMark/>
          </w:tcPr>
          <w:p w:rsidR="003A28F1" w:rsidRDefault="003A28F1">
            <w:pPr>
              <w:pStyle w:val="table10"/>
              <w:spacing w:before="120"/>
            </w:pPr>
            <w:r>
              <w:t> </w:t>
            </w:r>
          </w:p>
        </w:tc>
      </w:tr>
      <w:tr w:rsidR="003A28F1">
        <w:trPr>
          <w:trHeight w:val="240"/>
        </w:trPr>
        <w:tc>
          <w:tcPr>
            <w:tcW w:w="1662" w:type="pct"/>
            <w:tcMar>
              <w:top w:w="0" w:type="dxa"/>
              <w:left w:w="6" w:type="dxa"/>
              <w:bottom w:w="0" w:type="dxa"/>
              <w:right w:w="6" w:type="dxa"/>
            </w:tcMar>
            <w:hideMark/>
          </w:tcPr>
          <w:p w:rsidR="003A28F1" w:rsidRDefault="003A28F1">
            <w:pPr>
              <w:pStyle w:val="table10"/>
              <w:spacing w:before="120"/>
              <w:ind w:left="283"/>
            </w:pPr>
            <w:r>
              <w:t>выдача разрешительной документации в сфере архитектуры, градостроительства и строительства</w:t>
            </w:r>
          </w:p>
          <w:p w:rsidR="003A28F1" w:rsidRDefault="003A28F1">
            <w:pPr>
              <w:pStyle w:val="table10"/>
              <w:spacing w:before="120"/>
              <w:ind w:left="283"/>
            </w:pPr>
            <w:r>
              <w:t>размещение объектов строительства на соответствующей территории</w:t>
            </w:r>
          </w:p>
          <w:p w:rsidR="003A28F1" w:rsidRDefault="003A28F1">
            <w:pPr>
              <w:pStyle w:val="table10"/>
              <w:spacing w:before="120"/>
              <w:ind w:left="283"/>
            </w:pPr>
            <w:r>
              <w:t>индивидуальное и коллективное жилищное строительство</w:t>
            </w:r>
          </w:p>
        </w:tc>
        <w:tc>
          <w:tcPr>
            <w:tcW w:w="2142" w:type="pct"/>
            <w:tcMar>
              <w:top w:w="0" w:type="dxa"/>
              <w:left w:w="6" w:type="dxa"/>
              <w:bottom w:w="0" w:type="dxa"/>
              <w:right w:w="6" w:type="dxa"/>
            </w:tcMar>
            <w:hideMark/>
          </w:tcPr>
          <w:p w:rsidR="003A28F1" w:rsidRDefault="003A28F1">
            <w:pPr>
              <w:pStyle w:val="table10"/>
              <w:spacing w:before="120"/>
            </w:pPr>
            <w:r>
              <w:t>сельские, поселковые, городские (городов районного подчинения) исполнительные комитеты</w:t>
            </w:r>
          </w:p>
          <w:p w:rsidR="003A28F1" w:rsidRDefault="003A28F1">
            <w:pPr>
              <w:pStyle w:val="table10"/>
              <w:spacing w:before="120"/>
            </w:pPr>
            <w:r>
              <w:t>осуществляющие государственно-властные полномочия в области архитектурной, строительной и градостроительной деятельности структурные подразделения:</w:t>
            </w:r>
          </w:p>
          <w:p w:rsidR="003A28F1" w:rsidRDefault="003A28F1">
            <w:pPr>
              <w:pStyle w:val="table10"/>
              <w:spacing w:before="120"/>
              <w:ind w:left="283"/>
            </w:pPr>
            <w:r>
              <w:t>местных администраций районов в г. Минске</w:t>
            </w:r>
          </w:p>
          <w:p w:rsidR="003A28F1" w:rsidRDefault="003A28F1">
            <w:pPr>
              <w:pStyle w:val="table10"/>
              <w:spacing w:before="120"/>
              <w:ind w:left="283"/>
            </w:pPr>
            <w:r>
              <w:t>районных исполнительных комитетов</w:t>
            </w:r>
          </w:p>
          <w:p w:rsidR="003A28F1" w:rsidRDefault="003A28F1">
            <w:pPr>
              <w:pStyle w:val="table10"/>
              <w:spacing w:before="120"/>
              <w:ind w:left="283"/>
            </w:pPr>
            <w:r>
              <w:t>городских (городов областного подчинения) исполнительных комитетов</w:t>
            </w:r>
          </w:p>
        </w:tc>
        <w:tc>
          <w:tcPr>
            <w:tcW w:w="1196" w:type="pct"/>
            <w:tcMar>
              <w:top w:w="0" w:type="dxa"/>
              <w:left w:w="6" w:type="dxa"/>
              <w:bottom w:w="0" w:type="dxa"/>
              <w:right w:w="6" w:type="dxa"/>
            </w:tcMar>
            <w:hideMark/>
          </w:tcPr>
          <w:p w:rsidR="003A28F1" w:rsidRDefault="003A28F1">
            <w:pPr>
              <w:pStyle w:val="table10"/>
              <w:spacing w:before="120"/>
            </w:pPr>
            <w:r>
              <w:t>осуществляющие государственно-властные полномочия в области архитектурной, градостроительной и строительной деятельности структурные подразделения областных, Минского городского исполнительных комитетов</w:t>
            </w:r>
          </w:p>
        </w:tc>
      </w:tr>
      <w:tr w:rsidR="003A28F1">
        <w:trPr>
          <w:trHeight w:val="240"/>
        </w:trPr>
        <w:tc>
          <w:tcPr>
            <w:tcW w:w="1662" w:type="pct"/>
            <w:tcMar>
              <w:top w:w="0" w:type="dxa"/>
              <w:left w:w="6" w:type="dxa"/>
              <w:bottom w:w="0" w:type="dxa"/>
              <w:right w:w="6" w:type="dxa"/>
            </w:tcMar>
            <w:hideMark/>
          </w:tcPr>
          <w:p w:rsidR="003A28F1" w:rsidRDefault="003A28F1">
            <w:pPr>
              <w:pStyle w:val="table10"/>
              <w:spacing w:before="120"/>
              <w:ind w:left="283"/>
            </w:pPr>
            <w:r>
              <w:t>государственный строительный надзор</w:t>
            </w:r>
          </w:p>
        </w:tc>
        <w:tc>
          <w:tcPr>
            <w:tcW w:w="2142" w:type="pct"/>
            <w:tcMar>
              <w:top w:w="0" w:type="dxa"/>
              <w:left w:w="6" w:type="dxa"/>
              <w:bottom w:w="0" w:type="dxa"/>
              <w:right w:w="6" w:type="dxa"/>
            </w:tcMar>
            <w:hideMark/>
          </w:tcPr>
          <w:p w:rsidR="003A28F1" w:rsidRDefault="003A28F1">
            <w:pPr>
              <w:pStyle w:val="table10"/>
              <w:spacing w:before="120"/>
            </w:pPr>
            <w:r>
              <w:t>специализированная инспекция Департамента контроля и надзора за строительством Государственного комитета по стандартизации</w:t>
            </w:r>
          </w:p>
          <w:p w:rsidR="003A28F1" w:rsidRDefault="003A28F1">
            <w:pPr>
              <w:pStyle w:val="table10"/>
              <w:spacing w:before="120"/>
            </w:pPr>
            <w:r>
              <w:t>инспекции Департамента контроля и надзора за строительством Государственного комитета по стандартизации по областям и г. Минску</w:t>
            </w:r>
          </w:p>
        </w:tc>
        <w:tc>
          <w:tcPr>
            <w:tcW w:w="1196" w:type="pct"/>
            <w:tcMar>
              <w:top w:w="0" w:type="dxa"/>
              <w:left w:w="6" w:type="dxa"/>
              <w:bottom w:w="0" w:type="dxa"/>
              <w:right w:w="6" w:type="dxa"/>
            </w:tcMar>
            <w:hideMark/>
          </w:tcPr>
          <w:p w:rsidR="003A28F1" w:rsidRDefault="003A28F1">
            <w:pPr>
              <w:pStyle w:val="table10"/>
              <w:spacing w:before="120"/>
            </w:pPr>
            <w:r>
              <w:t>Департамент контроля и надзора за строительством Государственного комитета по стандартизации</w:t>
            </w:r>
          </w:p>
          <w:p w:rsidR="003A28F1" w:rsidRDefault="003A28F1">
            <w:pPr>
              <w:pStyle w:val="table10"/>
              <w:spacing w:before="120"/>
            </w:pPr>
            <w:r>
              <w:t>Государственный комитет по стандартизации</w:t>
            </w:r>
          </w:p>
        </w:tc>
      </w:tr>
      <w:tr w:rsidR="003A28F1">
        <w:trPr>
          <w:trHeight w:val="240"/>
        </w:trPr>
        <w:tc>
          <w:tcPr>
            <w:tcW w:w="1662" w:type="pct"/>
            <w:tcMar>
              <w:top w:w="0" w:type="dxa"/>
              <w:left w:w="6" w:type="dxa"/>
              <w:bottom w:w="0" w:type="dxa"/>
              <w:right w:w="6" w:type="dxa"/>
            </w:tcMar>
            <w:hideMark/>
          </w:tcPr>
          <w:p w:rsidR="003A28F1" w:rsidRDefault="003A28F1">
            <w:pPr>
              <w:pStyle w:val="table10"/>
              <w:spacing w:before="120"/>
              <w:ind w:left="283"/>
            </w:pPr>
            <w:r>
              <w:t>вопросы в сфере строительства</w:t>
            </w:r>
          </w:p>
          <w:p w:rsidR="003A28F1" w:rsidRDefault="003A28F1">
            <w:pPr>
              <w:pStyle w:val="table10"/>
              <w:spacing w:before="120"/>
              <w:ind w:left="283"/>
            </w:pPr>
            <w:r>
              <w:t>предоставление государственной поддержки при строительстве (реконструкции) или приобретении жилых помещений</w:t>
            </w:r>
          </w:p>
          <w:p w:rsidR="003A28F1" w:rsidRDefault="003A28F1">
            <w:pPr>
              <w:pStyle w:val="table10"/>
              <w:spacing w:before="120"/>
              <w:ind w:left="283"/>
            </w:pPr>
            <w:r>
              <w:t>организация и застройка территорий садоводческих товариществ</w:t>
            </w:r>
          </w:p>
        </w:tc>
        <w:tc>
          <w:tcPr>
            <w:tcW w:w="2142" w:type="pct"/>
            <w:tcMar>
              <w:top w:w="0" w:type="dxa"/>
              <w:left w:w="6" w:type="dxa"/>
              <w:bottom w:w="0" w:type="dxa"/>
              <w:right w:w="6" w:type="dxa"/>
            </w:tcMar>
            <w:hideMark/>
          </w:tcPr>
          <w:p w:rsidR="003A28F1" w:rsidRDefault="003A28F1">
            <w:pPr>
              <w:pStyle w:val="table10"/>
              <w:spacing w:before="120"/>
            </w:pPr>
            <w:r>
              <w:t>сельские, поселковые, городские (городов районного подчинения) исполнительные комитеты</w:t>
            </w:r>
          </w:p>
          <w:p w:rsidR="003A28F1" w:rsidRDefault="003A28F1">
            <w:pPr>
              <w:pStyle w:val="table10"/>
              <w:spacing w:before="120"/>
            </w:pPr>
            <w:r>
              <w:t>осуществляющие государственно-властные полномочия в области архитектурной, градостроительной и строительной деятельности структурные подразделения:</w:t>
            </w:r>
          </w:p>
          <w:p w:rsidR="003A28F1" w:rsidRDefault="003A28F1">
            <w:pPr>
              <w:pStyle w:val="table10"/>
              <w:spacing w:before="120"/>
              <w:ind w:left="283"/>
            </w:pPr>
            <w:r>
              <w:t>местных администраций районов в г. Минске</w:t>
            </w:r>
          </w:p>
          <w:p w:rsidR="003A28F1" w:rsidRDefault="003A28F1">
            <w:pPr>
              <w:pStyle w:val="table10"/>
              <w:spacing w:before="120"/>
              <w:ind w:left="283"/>
            </w:pPr>
            <w:r>
              <w:t>районных исполнительных комитетов</w:t>
            </w:r>
          </w:p>
          <w:p w:rsidR="003A28F1" w:rsidRDefault="003A28F1">
            <w:pPr>
              <w:pStyle w:val="table10"/>
              <w:spacing w:before="120"/>
              <w:ind w:left="283"/>
            </w:pPr>
            <w:r>
              <w:t>городских (городов областного подчинения) исполнительных комитетов</w:t>
            </w:r>
          </w:p>
        </w:tc>
        <w:tc>
          <w:tcPr>
            <w:tcW w:w="1196" w:type="pct"/>
            <w:tcMar>
              <w:top w:w="0" w:type="dxa"/>
              <w:left w:w="6" w:type="dxa"/>
              <w:bottom w:w="0" w:type="dxa"/>
              <w:right w:w="6" w:type="dxa"/>
            </w:tcMar>
            <w:hideMark/>
          </w:tcPr>
          <w:p w:rsidR="003A28F1" w:rsidRDefault="003A28F1">
            <w:pPr>
              <w:pStyle w:val="table10"/>
              <w:spacing w:before="120"/>
            </w:pPr>
            <w:r>
              <w:t>осуществляющие государственно-властные полномочия в области архитектурной, градостроительной и строительной деятельности структурные подразделения областных, Минского городского исполнительных комитетов</w:t>
            </w:r>
          </w:p>
          <w:p w:rsidR="003A28F1" w:rsidRDefault="003A28F1">
            <w:pPr>
              <w:pStyle w:val="table10"/>
              <w:spacing w:before="120"/>
            </w:pPr>
            <w:r>
              <w:t>Министерство архитектуры и строительства</w:t>
            </w:r>
          </w:p>
        </w:tc>
      </w:tr>
      <w:tr w:rsidR="003A28F1">
        <w:trPr>
          <w:trHeight w:val="240"/>
        </w:trPr>
        <w:tc>
          <w:tcPr>
            <w:tcW w:w="1662" w:type="pct"/>
            <w:tcMar>
              <w:top w:w="0" w:type="dxa"/>
              <w:left w:w="6" w:type="dxa"/>
              <w:bottom w:w="0" w:type="dxa"/>
              <w:right w:w="6" w:type="dxa"/>
            </w:tcMar>
            <w:hideMark/>
          </w:tcPr>
          <w:p w:rsidR="003A28F1" w:rsidRDefault="003A28F1">
            <w:pPr>
              <w:pStyle w:val="table10"/>
              <w:spacing w:before="120"/>
            </w:pPr>
            <w:r>
              <w:t>4. Торговое и бытовое обслуживание и оказание услуг населению, в том числе:</w:t>
            </w:r>
          </w:p>
          <w:p w:rsidR="003A28F1" w:rsidRDefault="003A28F1">
            <w:pPr>
              <w:pStyle w:val="table10"/>
              <w:spacing w:before="120"/>
              <w:ind w:left="283"/>
            </w:pPr>
            <w:r>
              <w:t>защита прав потребителей, за исключением защиты прав потребителей услуг, оказываемых микрофинансовыми, лизинговыми организациями, операторами сервисов онлайн-заимствования, а также банками и небанковскими кредитно-финансовыми организациями при осуществлении банковских операций</w:t>
            </w:r>
          </w:p>
          <w:p w:rsidR="003A28F1" w:rsidRDefault="003A28F1">
            <w:pPr>
              <w:pStyle w:val="table10"/>
              <w:spacing w:before="120"/>
              <w:ind w:left="283"/>
            </w:pPr>
            <w:r>
              <w:t>развитие торговли и сферы услуг на соответствующей территории</w:t>
            </w:r>
          </w:p>
          <w:p w:rsidR="003A28F1" w:rsidRDefault="003A28F1">
            <w:pPr>
              <w:pStyle w:val="table10"/>
              <w:spacing w:before="120"/>
              <w:ind w:left="283"/>
            </w:pPr>
            <w:r>
              <w:t>обеспечение государственных минимальных социальных стандартов в области торговли и бытового обслуживания</w:t>
            </w:r>
          </w:p>
        </w:tc>
        <w:tc>
          <w:tcPr>
            <w:tcW w:w="2142" w:type="pct"/>
            <w:tcMar>
              <w:top w:w="0" w:type="dxa"/>
              <w:left w:w="6" w:type="dxa"/>
              <w:bottom w:w="0" w:type="dxa"/>
              <w:right w:w="6" w:type="dxa"/>
            </w:tcMar>
            <w:hideMark/>
          </w:tcPr>
          <w:p w:rsidR="003A28F1" w:rsidRDefault="003A28F1">
            <w:pPr>
              <w:pStyle w:val="table10"/>
              <w:spacing w:before="120"/>
            </w:pPr>
            <w:r>
              <w:t>сельские, поселковые, городские (городов районного подчинения) исполнительные комитеты</w:t>
            </w:r>
          </w:p>
          <w:p w:rsidR="003A28F1" w:rsidRDefault="003A28F1">
            <w:pPr>
              <w:pStyle w:val="table10"/>
              <w:spacing w:before="120"/>
            </w:pPr>
            <w:r>
              <w:t>осуществляющие государственно-властные полномочия в сфере торговли и услуг структурные подразделения:</w:t>
            </w:r>
          </w:p>
          <w:p w:rsidR="003A28F1" w:rsidRDefault="003A28F1">
            <w:pPr>
              <w:pStyle w:val="table10"/>
              <w:spacing w:before="120"/>
              <w:ind w:left="283"/>
            </w:pPr>
            <w:r>
              <w:t>местных администраций районов в г. Минске</w:t>
            </w:r>
          </w:p>
          <w:p w:rsidR="003A28F1" w:rsidRDefault="003A28F1">
            <w:pPr>
              <w:pStyle w:val="table10"/>
              <w:spacing w:before="120"/>
              <w:ind w:left="283"/>
            </w:pPr>
            <w:r>
              <w:t>районных исполнительных комитетов</w:t>
            </w:r>
          </w:p>
          <w:p w:rsidR="003A28F1" w:rsidRDefault="003A28F1">
            <w:pPr>
              <w:pStyle w:val="table10"/>
              <w:spacing w:before="120"/>
              <w:ind w:left="283"/>
            </w:pPr>
            <w:r>
              <w:t>городских (городов областного подчинения) исполнительных комитетов</w:t>
            </w:r>
          </w:p>
        </w:tc>
        <w:tc>
          <w:tcPr>
            <w:tcW w:w="1196" w:type="pct"/>
            <w:tcMar>
              <w:top w:w="0" w:type="dxa"/>
              <w:left w:w="6" w:type="dxa"/>
              <w:bottom w:w="0" w:type="dxa"/>
              <w:right w:w="6" w:type="dxa"/>
            </w:tcMar>
            <w:hideMark/>
          </w:tcPr>
          <w:p w:rsidR="003A28F1" w:rsidRDefault="003A28F1">
            <w:pPr>
              <w:pStyle w:val="table10"/>
              <w:spacing w:before="120"/>
            </w:pPr>
            <w:r>
              <w:t>осуществляющие государственно-властные полномочия в сфере торговли и услуг структурные подразделения областных, Минского городского исполнительных комитетов</w:t>
            </w:r>
          </w:p>
          <w:p w:rsidR="003A28F1" w:rsidRDefault="003A28F1">
            <w:pPr>
              <w:pStyle w:val="table10"/>
              <w:spacing w:before="120"/>
            </w:pPr>
            <w:r>
              <w:t>Министерство антимонопольного регулирования и торговли</w:t>
            </w:r>
          </w:p>
        </w:tc>
      </w:tr>
      <w:tr w:rsidR="003A28F1">
        <w:trPr>
          <w:trHeight w:val="240"/>
        </w:trPr>
        <w:tc>
          <w:tcPr>
            <w:tcW w:w="1662" w:type="pct"/>
            <w:tcMar>
              <w:top w:w="0" w:type="dxa"/>
              <w:left w:w="6" w:type="dxa"/>
              <w:bottom w:w="0" w:type="dxa"/>
              <w:right w:w="6" w:type="dxa"/>
            </w:tcMar>
            <w:hideMark/>
          </w:tcPr>
          <w:p w:rsidR="003A28F1" w:rsidRDefault="003A28F1">
            <w:pPr>
              <w:pStyle w:val="table10"/>
              <w:spacing w:before="120"/>
            </w:pPr>
            <w:r>
              <w:t>5. Защита прав потребителей услуг, оказываемых микрофинансовыми, лизинговыми организациями, операторами сервисов онлайн-заимствования, а также банками и небанковскими кредитно-финансовыми организациями при осуществлении банковских операций</w:t>
            </w:r>
          </w:p>
        </w:tc>
        <w:tc>
          <w:tcPr>
            <w:tcW w:w="2142" w:type="pct"/>
            <w:tcMar>
              <w:top w:w="0" w:type="dxa"/>
              <w:left w:w="6" w:type="dxa"/>
              <w:bottom w:w="0" w:type="dxa"/>
              <w:right w:w="6" w:type="dxa"/>
            </w:tcMar>
            <w:hideMark/>
          </w:tcPr>
          <w:p w:rsidR="003A28F1" w:rsidRDefault="003A28F1">
            <w:pPr>
              <w:pStyle w:val="table10"/>
              <w:spacing w:before="120"/>
              <w:jc w:val="center"/>
            </w:pPr>
            <w:r>
              <w:t>–</w:t>
            </w:r>
          </w:p>
        </w:tc>
        <w:tc>
          <w:tcPr>
            <w:tcW w:w="1196" w:type="pct"/>
            <w:tcMar>
              <w:top w:w="0" w:type="dxa"/>
              <w:left w:w="6" w:type="dxa"/>
              <w:bottom w:w="0" w:type="dxa"/>
              <w:right w:w="6" w:type="dxa"/>
            </w:tcMar>
            <w:hideMark/>
          </w:tcPr>
          <w:p w:rsidR="003A28F1" w:rsidRDefault="003A28F1">
            <w:pPr>
              <w:pStyle w:val="table10"/>
              <w:spacing w:before="120"/>
            </w:pPr>
            <w:r>
              <w:t>Национальный банк</w:t>
            </w:r>
          </w:p>
        </w:tc>
      </w:tr>
      <w:tr w:rsidR="003A28F1">
        <w:trPr>
          <w:trHeight w:val="240"/>
        </w:trPr>
        <w:tc>
          <w:tcPr>
            <w:tcW w:w="1662" w:type="pct"/>
            <w:tcMar>
              <w:top w:w="0" w:type="dxa"/>
              <w:left w:w="6" w:type="dxa"/>
              <w:bottom w:w="0" w:type="dxa"/>
              <w:right w:w="6" w:type="dxa"/>
            </w:tcMar>
            <w:hideMark/>
          </w:tcPr>
          <w:p w:rsidR="003A28F1" w:rsidRDefault="003A28F1">
            <w:pPr>
              <w:pStyle w:val="table10"/>
              <w:spacing w:before="120"/>
            </w:pPr>
            <w:r>
              <w:t>6. Здравоохранение, в том числе:</w:t>
            </w:r>
          </w:p>
          <w:p w:rsidR="003A28F1" w:rsidRDefault="003A28F1">
            <w:pPr>
              <w:pStyle w:val="table10"/>
              <w:spacing w:before="120"/>
              <w:ind w:left="283"/>
            </w:pPr>
            <w:r>
              <w:t>работа организаций здравоохранения на соответствующей территории и качество оказания медицинской помощи населению</w:t>
            </w:r>
          </w:p>
          <w:p w:rsidR="003A28F1" w:rsidRDefault="003A28F1">
            <w:pPr>
              <w:pStyle w:val="table10"/>
              <w:spacing w:before="120"/>
              <w:ind w:left="283"/>
            </w:pPr>
            <w:r>
              <w:t>обеспечение лекарственными средствами, изделиями медицинского назначения и медицинской техникой</w:t>
            </w:r>
          </w:p>
          <w:p w:rsidR="003A28F1" w:rsidRDefault="003A28F1">
            <w:pPr>
              <w:pStyle w:val="table10"/>
              <w:spacing w:before="120"/>
              <w:ind w:left="283"/>
            </w:pPr>
            <w:r>
              <w:t>обеспечение государственных минимальных социальных стандартов в области здравоохранения</w:t>
            </w:r>
          </w:p>
          <w:p w:rsidR="003A28F1" w:rsidRDefault="003A28F1">
            <w:pPr>
              <w:pStyle w:val="table10"/>
              <w:spacing w:before="120"/>
              <w:ind w:left="283"/>
            </w:pPr>
            <w:r>
              <w:t>санитарно-эпидемиологическое благополучие населения</w:t>
            </w:r>
          </w:p>
        </w:tc>
        <w:tc>
          <w:tcPr>
            <w:tcW w:w="2142" w:type="pct"/>
            <w:tcMar>
              <w:top w:w="0" w:type="dxa"/>
              <w:left w:w="6" w:type="dxa"/>
              <w:bottom w:w="0" w:type="dxa"/>
              <w:right w:w="6" w:type="dxa"/>
            </w:tcMar>
            <w:hideMark/>
          </w:tcPr>
          <w:p w:rsidR="003A28F1" w:rsidRDefault="003A28F1">
            <w:pPr>
              <w:pStyle w:val="table10"/>
              <w:spacing w:before="120"/>
            </w:pPr>
            <w:r>
              <w:t>осуществляющие государственно-властные полномочия в сфере здравоохранения структурные подразделения областных, Минского городского исполнительных комитетов</w:t>
            </w:r>
          </w:p>
          <w:p w:rsidR="003A28F1" w:rsidRDefault="003A28F1">
            <w:pPr>
              <w:pStyle w:val="table10"/>
              <w:spacing w:before="120"/>
            </w:pPr>
            <w:r>
              <w:t>областные центры гигиены, эпидемиологии и общественного здоровья</w:t>
            </w:r>
          </w:p>
          <w:p w:rsidR="003A28F1" w:rsidRDefault="003A28F1">
            <w:pPr>
              <w:pStyle w:val="table10"/>
              <w:spacing w:before="120"/>
            </w:pPr>
            <w:r>
              <w:t>Минский городской центр гигиены и эпидемиологии</w:t>
            </w:r>
          </w:p>
        </w:tc>
        <w:tc>
          <w:tcPr>
            <w:tcW w:w="1196" w:type="pct"/>
            <w:tcMar>
              <w:top w:w="0" w:type="dxa"/>
              <w:left w:w="6" w:type="dxa"/>
              <w:bottom w:w="0" w:type="dxa"/>
              <w:right w:w="6" w:type="dxa"/>
            </w:tcMar>
            <w:hideMark/>
          </w:tcPr>
          <w:p w:rsidR="003A28F1" w:rsidRDefault="003A28F1">
            <w:pPr>
              <w:pStyle w:val="table10"/>
              <w:spacing w:before="120"/>
            </w:pPr>
            <w:r>
              <w:t>Министерство здравоохранения</w:t>
            </w:r>
          </w:p>
        </w:tc>
      </w:tr>
      <w:tr w:rsidR="003A28F1">
        <w:trPr>
          <w:trHeight w:val="240"/>
        </w:trPr>
        <w:tc>
          <w:tcPr>
            <w:tcW w:w="1662" w:type="pct"/>
            <w:tcMar>
              <w:top w:w="0" w:type="dxa"/>
              <w:left w:w="6" w:type="dxa"/>
              <w:bottom w:w="0" w:type="dxa"/>
              <w:right w:w="6" w:type="dxa"/>
            </w:tcMar>
            <w:hideMark/>
          </w:tcPr>
          <w:p w:rsidR="003A28F1" w:rsidRDefault="003A28F1">
            <w:pPr>
              <w:pStyle w:val="table10"/>
              <w:spacing w:before="120"/>
            </w:pPr>
            <w:r>
              <w:t>7. Образование, в том числе:</w:t>
            </w:r>
          </w:p>
          <w:p w:rsidR="003A28F1" w:rsidRDefault="003A28F1">
            <w:pPr>
              <w:pStyle w:val="table10"/>
              <w:spacing w:before="120"/>
              <w:ind w:left="283"/>
            </w:pPr>
            <w:r>
              <w:t>обеспечение государственных минимальных социальных стандартов в области образования</w:t>
            </w:r>
          </w:p>
          <w:p w:rsidR="003A28F1" w:rsidRDefault="003A28F1">
            <w:pPr>
              <w:pStyle w:val="table10"/>
              <w:spacing w:before="120"/>
              <w:ind w:left="283"/>
            </w:pPr>
            <w:r>
              <w:t>функционирование учреждений образования на соответствующей территории и качество образования</w:t>
            </w:r>
          </w:p>
          <w:p w:rsidR="003A28F1" w:rsidRDefault="003A28F1">
            <w:pPr>
              <w:pStyle w:val="table10"/>
              <w:spacing w:before="120"/>
              <w:ind w:left="283"/>
            </w:pPr>
            <w:r>
              <w:t>создание условий для реализации гражданами, проживающими на соответствующей территории, права на образование в соответствии с законодательством</w:t>
            </w:r>
          </w:p>
          <w:p w:rsidR="003A28F1" w:rsidRDefault="003A28F1">
            <w:pPr>
              <w:pStyle w:val="table10"/>
              <w:spacing w:before="120"/>
              <w:ind w:left="283"/>
            </w:pPr>
            <w:r>
              <w:t>установление опеки и попечительства над несовершеннолетними</w:t>
            </w:r>
          </w:p>
        </w:tc>
        <w:tc>
          <w:tcPr>
            <w:tcW w:w="2142" w:type="pct"/>
            <w:tcMar>
              <w:top w:w="0" w:type="dxa"/>
              <w:left w:w="6" w:type="dxa"/>
              <w:bottom w:w="0" w:type="dxa"/>
              <w:right w:w="6" w:type="dxa"/>
            </w:tcMar>
            <w:hideMark/>
          </w:tcPr>
          <w:p w:rsidR="003A28F1" w:rsidRDefault="003A28F1">
            <w:pPr>
              <w:pStyle w:val="table10"/>
              <w:spacing w:before="120"/>
            </w:pPr>
            <w:r>
              <w:t>сельские, поселковые, городские (городов районного подчинения) исполнительные комитеты</w:t>
            </w:r>
          </w:p>
          <w:p w:rsidR="003A28F1" w:rsidRDefault="003A28F1">
            <w:pPr>
              <w:pStyle w:val="table10"/>
              <w:spacing w:before="120"/>
            </w:pPr>
            <w:r>
              <w:t>осуществляющие государственно-властные полномочия в сфере образования структурные подразделения:</w:t>
            </w:r>
          </w:p>
          <w:p w:rsidR="003A28F1" w:rsidRDefault="003A28F1">
            <w:pPr>
              <w:pStyle w:val="table10"/>
              <w:spacing w:before="120"/>
              <w:ind w:left="283"/>
            </w:pPr>
            <w:r>
              <w:t>местных администраций районов в городах</w:t>
            </w:r>
          </w:p>
          <w:p w:rsidR="003A28F1" w:rsidRDefault="003A28F1">
            <w:pPr>
              <w:pStyle w:val="table10"/>
              <w:spacing w:before="120"/>
              <w:ind w:left="283"/>
            </w:pPr>
            <w:r>
              <w:t>районных исполнительных комитетов</w:t>
            </w:r>
          </w:p>
          <w:p w:rsidR="003A28F1" w:rsidRDefault="003A28F1">
            <w:pPr>
              <w:pStyle w:val="table10"/>
              <w:spacing w:before="120"/>
              <w:ind w:left="283"/>
            </w:pPr>
            <w:r>
              <w:t>городских (городов областного подчинения) исполнительных комитетов</w:t>
            </w:r>
          </w:p>
        </w:tc>
        <w:tc>
          <w:tcPr>
            <w:tcW w:w="1196" w:type="pct"/>
            <w:tcMar>
              <w:top w:w="0" w:type="dxa"/>
              <w:left w:w="6" w:type="dxa"/>
              <w:bottom w:w="0" w:type="dxa"/>
              <w:right w:w="6" w:type="dxa"/>
            </w:tcMar>
            <w:hideMark/>
          </w:tcPr>
          <w:p w:rsidR="003A28F1" w:rsidRDefault="003A28F1">
            <w:pPr>
              <w:pStyle w:val="table10"/>
              <w:spacing w:before="120"/>
            </w:pPr>
            <w:r>
              <w:t>осуществляющие государственно-властные полномочия в сфере образования структурные подразделения областных, Минского городского исполнительных комитетов</w:t>
            </w:r>
          </w:p>
          <w:p w:rsidR="003A28F1" w:rsidRDefault="003A28F1">
            <w:pPr>
              <w:pStyle w:val="table10"/>
              <w:spacing w:before="120"/>
            </w:pPr>
            <w:r>
              <w:t>Министерство образования</w:t>
            </w:r>
          </w:p>
        </w:tc>
      </w:tr>
      <w:tr w:rsidR="003A28F1">
        <w:trPr>
          <w:trHeight w:val="240"/>
        </w:trPr>
        <w:tc>
          <w:tcPr>
            <w:tcW w:w="1662" w:type="pct"/>
            <w:tcMar>
              <w:top w:w="0" w:type="dxa"/>
              <w:left w:w="6" w:type="dxa"/>
              <w:bottom w:w="0" w:type="dxa"/>
              <w:right w:w="6" w:type="dxa"/>
            </w:tcMar>
            <w:hideMark/>
          </w:tcPr>
          <w:p w:rsidR="003A28F1" w:rsidRDefault="003A28F1">
            <w:pPr>
              <w:pStyle w:val="table10"/>
              <w:spacing w:before="120"/>
            </w:pPr>
            <w:r>
              <w:t>8. Культура, в том числе:</w:t>
            </w:r>
          </w:p>
          <w:p w:rsidR="003A28F1" w:rsidRDefault="003A28F1">
            <w:pPr>
              <w:pStyle w:val="table10"/>
              <w:spacing w:before="120"/>
              <w:ind w:left="283"/>
            </w:pPr>
            <w:r>
              <w:t>создание государственных организаций культуры и содействие развитию их материально-технической базы</w:t>
            </w:r>
          </w:p>
          <w:p w:rsidR="003A28F1" w:rsidRDefault="003A28F1">
            <w:pPr>
              <w:pStyle w:val="table10"/>
              <w:spacing w:before="120"/>
              <w:ind w:left="283"/>
            </w:pPr>
            <w:r>
              <w:t>реализация государственных минимальных социальных стандартов в сфере культуры</w:t>
            </w:r>
          </w:p>
          <w:p w:rsidR="003A28F1" w:rsidRDefault="003A28F1">
            <w:pPr>
              <w:pStyle w:val="table10"/>
              <w:spacing w:before="120"/>
              <w:ind w:left="283"/>
            </w:pPr>
            <w:r>
              <w:t>содействие созданию, распространению и (или) популяризации субъектами культурной деятельности культурных ценностей, организации и проведению культурных мероприятий, реализации культурных проектов</w:t>
            </w:r>
          </w:p>
        </w:tc>
        <w:tc>
          <w:tcPr>
            <w:tcW w:w="2142" w:type="pct"/>
            <w:tcMar>
              <w:top w:w="0" w:type="dxa"/>
              <w:left w:w="6" w:type="dxa"/>
              <w:bottom w:w="0" w:type="dxa"/>
              <w:right w:w="6" w:type="dxa"/>
            </w:tcMar>
            <w:hideMark/>
          </w:tcPr>
          <w:p w:rsidR="003A28F1" w:rsidRDefault="003A28F1">
            <w:pPr>
              <w:pStyle w:val="table10"/>
              <w:spacing w:before="120"/>
            </w:pPr>
            <w:r>
              <w:t>сельские, поселковые, городские (городов районного подчинения) исполнительные комитеты</w:t>
            </w:r>
          </w:p>
          <w:p w:rsidR="003A28F1" w:rsidRDefault="003A28F1">
            <w:pPr>
              <w:pStyle w:val="table10"/>
              <w:spacing w:before="120"/>
            </w:pPr>
            <w:r>
              <w:t>осуществляющие государственно-властные полномочия в сфере культуры структурные подразделения:</w:t>
            </w:r>
          </w:p>
          <w:p w:rsidR="003A28F1" w:rsidRDefault="003A28F1">
            <w:pPr>
              <w:pStyle w:val="table10"/>
              <w:spacing w:before="120"/>
              <w:ind w:left="283"/>
            </w:pPr>
            <w:r>
              <w:t>местных администраций районов в городах</w:t>
            </w:r>
          </w:p>
          <w:p w:rsidR="003A28F1" w:rsidRDefault="003A28F1">
            <w:pPr>
              <w:pStyle w:val="table10"/>
              <w:spacing w:before="120"/>
              <w:ind w:left="283"/>
            </w:pPr>
            <w:r>
              <w:t>районных исполнительных комитетов</w:t>
            </w:r>
          </w:p>
          <w:p w:rsidR="003A28F1" w:rsidRDefault="003A28F1">
            <w:pPr>
              <w:pStyle w:val="table10"/>
              <w:spacing w:before="120"/>
              <w:ind w:left="283"/>
            </w:pPr>
            <w:r>
              <w:t>городских (городов областного подчинения) исполнительных комитетов</w:t>
            </w:r>
          </w:p>
        </w:tc>
        <w:tc>
          <w:tcPr>
            <w:tcW w:w="1196" w:type="pct"/>
            <w:tcMar>
              <w:top w:w="0" w:type="dxa"/>
              <w:left w:w="6" w:type="dxa"/>
              <w:bottom w:w="0" w:type="dxa"/>
              <w:right w:w="6" w:type="dxa"/>
            </w:tcMar>
            <w:hideMark/>
          </w:tcPr>
          <w:p w:rsidR="003A28F1" w:rsidRDefault="003A28F1">
            <w:pPr>
              <w:pStyle w:val="table10"/>
              <w:spacing w:before="120"/>
            </w:pPr>
            <w:r>
              <w:t>осуществляющие государственно-властные полномочия в сфере культуры структурные подразделения областных, Минского городского исполнительных комитетов</w:t>
            </w:r>
          </w:p>
          <w:p w:rsidR="003A28F1" w:rsidRDefault="003A28F1">
            <w:pPr>
              <w:pStyle w:val="table10"/>
              <w:spacing w:before="120"/>
            </w:pPr>
            <w:r>
              <w:t>Министерство культуры</w:t>
            </w:r>
          </w:p>
        </w:tc>
      </w:tr>
      <w:tr w:rsidR="003A28F1">
        <w:trPr>
          <w:trHeight w:val="240"/>
        </w:trPr>
        <w:tc>
          <w:tcPr>
            <w:tcW w:w="1662" w:type="pct"/>
            <w:tcMar>
              <w:top w:w="0" w:type="dxa"/>
              <w:left w:w="6" w:type="dxa"/>
              <w:bottom w:w="0" w:type="dxa"/>
              <w:right w:w="6" w:type="dxa"/>
            </w:tcMar>
            <w:hideMark/>
          </w:tcPr>
          <w:p w:rsidR="003A28F1" w:rsidRDefault="003A28F1">
            <w:pPr>
              <w:pStyle w:val="table10"/>
              <w:spacing w:before="120"/>
            </w:pPr>
            <w:r>
              <w:t>9. Физическая культура, спорт и туризм, в том числе:</w:t>
            </w:r>
          </w:p>
          <w:p w:rsidR="003A28F1" w:rsidRDefault="003A28F1">
            <w:pPr>
              <w:pStyle w:val="table10"/>
              <w:spacing w:before="120"/>
              <w:ind w:left="283"/>
            </w:pPr>
            <w:r>
              <w:t>деятельность в сфере туризма, включая агроэкотуризм, вовлечение граждан в занятия физической культурой и спортом</w:t>
            </w:r>
          </w:p>
          <w:p w:rsidR="003A28F1" w:rsidRDefault="003A28F1">
            <w:pPr>
              <w:pStyle w:val="table10"/>
              <w:spacing w:before="120"/>
              <w:ind w:left="283"/>
            </w:pPr>
            <w:r>
              <w:t>строительство и содержание физкультурно-спортивных сооружений</w:t>
            </w:r>
          </w:p>
          <w:p w:rsidR="003A28F1" w:rsidRDefault="003A28F1">
            <w:pPr>
              <w:pStyle w:val="table10"/>
              <w:spacing w:before="120"/>
              <w:ind w:left="283"/>
            </w:pPr>
            <w:r>
              <w:t>обеспечение функционирования государственных организаций физической культуры и спорта</w:t>
            </w:r>
          </w:p>
          <w:p w:rsidR="003A28F1" w:rsidRDefault="003A28F1">
            <w:pPr>
              <w:pStyle w:val="table10"/>
              <w:spacing w:before="120"/>
              <w:ind w:left="283"/>
            </w:pPr>
            <w:r>
              <w:t>проведение спортивных, спортивно-массовых мероприятий</w:t>
            </w:r>
          </w:p>
        </w:tc>
        <w:tc>
          <w:tcPr>
            <w:tcW w:w="2142" w:type="pct"/>
            <w:tcMar>
              <w:top w:w="0" w:type="dxa"/>
              <w:left w:w="6" w:type="dxa"/>
              <w:bottom w:w="0" w:type="dxa"/>
              <w:right w:w="6" w:type="dxa"/>
            </w:tcMar>
            <w:hideMark/>
          </w:tcPr>
          <w:p w:rsidR="003A28F1" w:rsidRDefault="003A28F1">
            <w:pPr>
              <w:pStyle w:val="table10"/>
              <w:spacing w:before="120"/>
            </w:pPr>
            <w:r>
              <w:t>сельские, поселковые, городские (городов районного подчинения) исполнительные комитеты</w:t>
            </w:r>
          </w:p>
          <w:p w:rsidR="003A28F1" w:rsidRDefault="003A28F1">
            <w:pPr>
              <w:pStyle w:val="table10"/>
              <w:spacing w:before="120"/>
            </w:pPr>
            <w:r>
              <w:t>осуществляющие государственно-властные полномочия в сфере спорта и туризма структурные подразделения:</w:t>
            </w:r>
          </w:p>
          <w:p w:rsidR="003A28F1" w:rsidRDefault="003A28F1">
            <w:pPr>
              <w:pStyle w:val="table10"/>
              <w:spacing w:before="120"/>
              <w:ind w:left="283"/>
            </w:pPr>
            <w:r>
              <w:t>местных администраций районов в городах</w:t>
            </w:r>
          </w:p>
          <w:p w:rsidR="003A28F1" w:rsidRDefault="003A28F1">
            <w:pPr>
              <w:pStyle w:val="table10"/>
              <w:spacing w:before="120"/>
              <w:ind w:left="283"/>
            </w:pPr>
            <w:r>
              <w:t>районных исполнительных комитетов</w:t>
            </w:r>
          </w:p>
          <w:p w:rsidR="003A28F1" w:rsidRDefault="003A28F1">
            <w:pPr>
              <w:pStyle w:val="table10"/>
              <w:spacing w:before="120"/>
              <w:ind w:left="283"/>
            </w:pPr>
            <w:r>
              <w:t>городских (городов областного подчинения) исполнительных комитетов</w:t>
            </w:r>
          </w:p>
        </w:tc>
        <w:tc>
          <w:tcPr>
            <w:tcW w:w="1196" w:type="pct"/>
            <w:tcMar>
              <w:top w:w="0" w:type="dxa"/>
              <w:left w:w="6" w:type="dxa"/>
              <w:bottom w:w="0" w:type="dxa"/>
              <w:right w:w="6" w:type="dxa"/>
            </w:tcMar>
            <w:hideMark/>
          </w:tcPr>
          <w:p w:rsidR="003A28F1" w:rsidRDefault="003A28F1">
            <w:pPr>
              <w:pStyle w:val="table10"/>
              <w:spacing w:before="120"/>
            </w:pPr>
            <w:r>
              <w:t>осуществляющие государственно-властные полномочия в сфере спорта и туризма структурные подразделения областных, Минского городского исполнительных комитетов</w:t>
            </w:r>
          </w:p>
          <w:p w:rsidR="003A28F1" w:rsidRDefault="003A28F1">
            <w:pPr>
              <w:pStyle w:val="table10"/>
              <w:spacing w:before="120"/>
            </w:pPr>
            <w:r>
              <w:t>Министерство спорта и туризма</w:t>
            </w:r>
          </w:p>
        </w:tc>
      </w:tr>
      <w:tr w:rsidR="003A28F1">
        <w:trPr>
          <w:trHeight w:val="240"/>
        </w:trPr>
        <w:tc>
          <w:tcPr>
            <w:tcW w:w="1662" w:type="pct"/>
            <w:tcMar>
              <w:top w:w="0" w:type="dxa"/>
              <w:left w:w="6" w:type="dxa"/>
              <w:bottom w:w="0" w:type="dxa"/>
              <w:right w:w="6" w:type="dxa"/>
            </w:tcMar>
            <w:hideMark/>
          </w:tcPr>
          <w:p w:rsidR="003A28F1" w:rsidRDefault="003A28F1">
            <w:pPr>
              <w:pStyle w:val="table10"/>
              <w:spacing w:before="120"/>
            </w:pPr>
            <w:r>
              <w:t>10. Жилищно-коммунальное хозяйство и благоустройство территории, в том числе:</w:t>
            </w:r>
          </w:p>
          <w:p w:rsidR="003A28F1" w:rsidRDefault="003A28F1">
            <w:pPr>
              <w:pStyle w:val="table10"/>
              <w:spacing w:before="120"/>
              <w:ind w:left="283"/>
            </w:pPr>
            <w:r>
              <w:t>обеспечение государственных минимальных социальных стандартов в области жилищно-коммунального хозяйства</w:t>
            </w:r>
          </w:p>
          <w:p w:rsidR="003A28F1" w:rsidRDefault="003A28F1">
            <w:pPr>
              <w:pStyle w:val="table10"/>
              <w:spacing w:before="120"/>
              <w:ind w:left="283"/>
            </w:pPr>
            <w:r>
              <w:t>обеспечение развития жилищного фонда и жилищного хозяйства</w:t>
            </w:r>
          </w:p>
          <w:p w:rsidR="003A28F1" w:rsidRDefault="003A28F1">
            <w:pPr>
              <w:pStyle w:val="table10"/>
              <w:spacing w:before="120"/>
              <w:ind w:left="283"/>
            </w:pPr>
            <w:r>
              <w:t>использование и содержание государственного и частного жилищных фондов</w:t>
            </w:r>
          </w:p>
          <w:p w:rsidR="003A28F1" w:rsidRDefault="003A28F1">
            <w:pPr>
              <w:pStyle w:val="table10"/>
              <w:spacing w:before="120"/>
              <w:ind w:left="283"/>
            </w:pPr>
            <w:r>
              <w:t>ведение учета граждан, нуждающихся в улучшении жилищных условий</w:t>
            </w:r>
          </w:p>
          <w:p w:rsidR="003A28F1" w:rsidRDefault="003A28F1">
            <w:pPr>
              <w:pStyle w:val="table10"/>
              <w:spacing w:before="120"/>
              <w:ind w:left="283"/>
            </w:pPr>
            <w:r>
              <w:t>обеспечение целевого использования и сохранности жилых помещений государственного жилищного фонда</w:t>
            </w:r>
          </w:p>
          <w:p w:rsidR="003A28F1" w:rsidRDefault="003A28F1">
            <w:pPr>
              <w:pStyle w:val="table10"/>
              <w:spacing w:before="120"/>
              <w:ind w:left="283"/>
            </w:pPr>
            <w:r>
              <w:t>обеспечение выделения льготных кредитов на капитальный ремонт и реконструкцию жилых помещений, строительство инженерных сетей, возведение хозяйственных помещений и построек, безналичных жилищных субсидий гражданам в соответствии с законодательством</w:t>
            </w:r>
          </w:p>
          <w:p w:rsidR="003A28F1" w:rsidRDefault="003A28F1">
            <w:pPr>
              <w:pStyle w:val="table10"/>
              <w:spacing w:before="120"/>
              <w:ind w:left="283"/>
            </w:pPr>
            <w:r>
              <w:t>создание условий для обеспечения граждан жильем на соответствующей территории</w:t>
            </w:r>
          </w:p>
          <w:p w:rsidR="003A28F1" w:rsidRDefault="003A28F1">
            <w:pPr>
              <w:pStyle w:val="table10"/>
              <w:spacing w:before="120"/>
              <w:ind w:left="283"/>
            </w:pPr>
            <w:r>
              <w:t>обращение и использование именных приватизационных чеков «Жилье»</w:t>
            </w:r>
          </w:p>
        </w:tc>
        <w:tc>
          <w:tcPr>
            <w:tcW w:w="2142" w:type="pct"/>
            <w:tcMar>
              <w:top w:w="0" w:type="dxa"/>
              <w:left w:w="6" w:type="dxa"/>
              <w:bottom w:w="0" w:type="dxa"/>
              <w:right w:w="6" w:type="dxa"/>
            </w:tcMar>
            <w:hideMark/>
          </w:tcPr>
          <w:p w:rsidR="003A28F1" w:rsidRDefault="003A28F1">
            <w:pPr>
              <w:pStyle w:val="table10"/>
              <w:spacing w:before="120"/>
            </w:pPr>
            <w:r>
              <w:t>организации, осуществляющие эксплуатацию жилищного фонда и (или) предоставляющие жилищно-коммунальные услуги</w:t>
            </w:r>
          </w:p>
          <w:p w:rsidR="003A28F1" w:rsidRDefault="003A28F1">
            <w:pPr>
              <w:pStyle w:val="table10"/>
              <w:spacing w:before="120"/>
            </w:pPr>
            <w:r>
              <w:t>сельские, поселковые, городские (городов районного подчинения) исполнительные комитеты</w:t>
            </w:r>
          </w:p>
          <w:p w:rsidR="003A28F1" w:rsidRDefault="003A28F1">
            <w:pPr>
              <w:pStyle w:val="table10"/>
              <w:spacing w:before="120"/>
            </w:pPr>
            <w:r>
              <w:t>осуществляющие государственно-властные полномочия в сфере жилищно-коммунального, городского хозяйства, благоустройства структурные подразделения:</w:t>
            </w:r>
          </w:p>
          <w:p w:rsidR="003A28F1" w:rsidRDefault="003A28F1">
            <w:pPr>
              <w:pStyle w:val="table10"/>
              <w:spacing w:before="120"/>
              <w:ind w:left="283"/>
            </w:pPr>
            <w:r>
              <w:t>местных администраций районов в городах</w:t>
            </w:r>
          </w:p>
          <w:p w:rsidR="003A28F1" w:rsidRDefault="003A28F1">
            <w:pPr>
              <w:pStyle w:val="table10"/>
              <w:spacing w:before="120"/>
              <w:ind w:left="283"/>
            </w:pPr>
            <w:r>
              <w:t>районных исполнительных комитетов</w:t>
            </w:r>
          </w:p>
          <w:p w:rsidR="003A28F1" w:rsidRDefault="003A28F1">
            <w:pPr>
              <w:pStyle w:val="table10"/>
              <w:spacing w:before="120"/>
              <w:ind w:left="283"/>
            </w:pPr>
            <w:r>
              <w:t>городских (городов областного подчинения) исполнительных комитетов</w:t>
            </w:r>
          </w:p>
        </w:tc>
        <w:tc>
          <w:tcPr>
            <w:tcW w:w="1196" w:type="pct"/>
            <w:tcMar>
              <w:top w:w="0" w:type="dxa"/>
              <w:left w:w="6" w:type="dxa"/>
              <w:bottom w:w="0" w:type="dxa"/>
              <w:right w:w="6" w:type="dxa"/>
            </w:tcMar>
            <w:hideMark/>
          </w:tcPr>
          <w:p w:rsidR="003A28F1" w:rsidRDefault="003A28F1">
            <w:pPr>
              <w:pStyle w:val="table10"/>
              <w:spacing w:before="120"/>
            </w:pPr>
            <w:r>
              <w:t>осуществляющие государственно-властные полномочия в сфере жилищно-коммунального хозяйства структурные подразделения областных исполнительных комитетов, осуществляющее государственно-властные полномочия в сфере городского хозяйства структурное подразделение Минского городского исполнительного комитета</w:t>
            </w:r>
          </w:p>
          <w:p w:rsidR="003A28F1" w:rsidRDefault="003A28F1">
            <w:pPr>
              <w:pStyle w:val="table10"/>
              <w:spacing w:before="120"/>
            </w:pPr>
            <w:r>
              <w:t>Министерство жилищно-коммунального хозяйства</w:t>
            </w:r>
          </w:p>
        </w:tc>
      </w:tr>
      <w:tr w:rsidR="003A28F1">
        <w:trPr>
          <w:trHeight w:val="240"/>
        </w:trPr>
        <w:tc>
          <w:tcPr>
            <w:tcW w:w="1662" w:type="pct"/>
            <w:tcMar>
              <w:top w:w="0" w:type="dxa"/>
              <w:left w:w="6" w:type="dxa"/>
              <w:bottom w:w="0" w:type="dxa"/>
              <w:right w:w="6" w:type="dxa"/>
            </w:tcMar>
            <w:hideMark/>
          </w:tcPr>
          <w:p w:rsidR="003A28F1" w:rsidRDefault="003A28F1">
            <w:pPr>
              <w:pStyle w:val="table10"/>
              <w:spacing w:before="120"/>
            </w:pPr>
            <w:r>
              <w:t>11. Обеспечение безопасности в связи с катастрофой на Чернобыльской АЭС, в том числе:</w:t>
            </w:r>
          </w:p>
          <w:p w:rsidR="003A28F1" w:rsidRDefault="003A28F1">
            <w:pPr>
              <w:pStyle w:val="table10"/>
              <w:spacing w:before="120"/>
              <w:ind w:left="283"/>
            </w:pPr>
            <w:r>
              <w:t>вопросы обеспечения безопасности в связи с катастрофой на Чернобыльской АЭС</w:t>
            </w:r>
          </w:p>
          <w:p w:rsidR="003A28F1" w:rsidRDefault="003A28F1">
            <w:pPr>
              <w:pStyle w:val="table10"/>
              <w:spacing w:before="120"/>
              <w:ind w:left="283"/>
            </w:pPr>
            <w:r>
              <w:t>обоснованность предоставления гражданам, пострадавшим от катастрофы на Чернобыльской АЭС, социальных льгот, прав и гарантий, предусмотренных законодательством</w:t>
            </w:r>
          </w:p>
        </w:tc>
        <w:tc>
          <w:tcPr>
            <w:tcW w:w="2142" w:type="pct"/>
            <w:tcMar>
              <w:top w:w="0" w:type="dxa"/>
              <w:left w:w="6" w:type="dxa"/>
              <w:bottom w:w="0" w:type="dxa"/>
              <w:right w:w="6" w:type="dxa"/>
            </w:tcMar>
            <w:hideMark/>
          </w:tcPr>
          <w:p w:rsidR="003A28F1" w:rsidRDefault="003A28F1">
            <w:pPr>
              <w:pStyle w:val="table10"/>
              <w:spacing w:before="120"/>
            </w:pPr>
            <w:r>
              <w:t>местные администрации районов в городах</w:t>
            </w:r>
          </w:p>
          <w:p w:rsidR="003A28F1" w:rsidRDefault="003A28F1">
            <w:pPr>
              <w:pStyle w:val="table10"/>
              <w:spacing w:before="120"/>
            </w:pPr>
            <w:r>
              <w:t>районные исполнительные комитеты</w:t>
            </w:r>
          </w:p>
          <w:p w:rsidR="003A28F1" w:rsidRDefault="003A28F1">
            <w:pPr>
              <w:pStyle w:val="table10"/>
              <w:spacing w:before="120"/>
            </w:pPr>
            <w:r>
              <w:t>городские (городов областного подчинения) исполнительные комитеты</w:t>
            </w:r>
          </w:p>
          <w:p w:rsidR="003A28F1" w:rsidRDefault="003A28F1">
            <w:pPr>
              <w:pStyle w:val="table10"/>
              <w:spacing w:before="120"/>
            </w:pPr>
            <w:r>
              <w:t>областные, Минский городской исполнительные комитеты</w:t>
            </w:r>
          </w:p>
        </w:tc>
        <w:tc>
          <w:tcPr>
            <w:tcW w:w="1196" w:type="pct"/>
            <w:tcMar>
              <w:top w:w="0" w:type="dxa"/>
              <w:left w:w="6" w:type="dxa"/>
              <w:bottom w:w="0" w:type="dxa"/>
              <w:right w:w="6" w:type="dxa"/>
            </w:tcMar>
            <w:hideMark/>
          </w:tcPr>
          <w:p w:rsidR="003A28F1" w:rsidRDefault="003A28F1">
            <w:pPr>
              <w:pStyle w:val="table10"/>
              <w:spacing w:before="120"/>
            </w:pPr>
            <w:r>
              <w:t>Департамент по ядерной и радиационной безопасности Министерства по чрезвычайным ситуациям</w:t>
            </w:r>
          </w:p>
          <w:p w:rsidR="003A28F1" w:rsidRDefault="003A28F1">
            <w:pPr>
              <w:pStyle w:val="table10"/>
              <w:spacing w:before="120"/>
            </w:pPr>
            <w:r>
              <w:t>Министерство по чрезвычайным ситуациям</w:t>
            </w:r>
          </w:p>
        </w:tc>
      </w:tr>
      <w:tr w:rsidR="003A28F1">
        <w:trPr>
          <w:trHeight w:val="240"/>
        </w:trPr>
        <w:tc>
          <w:tcPr>
            <w:tcW w:w="1662" w:type="pct"/>
            <w:tcMar>
              <w:top w:w="0" w:type="dxa"/>
              <w:left w:w="6" w:type="dxa"/>
              <w:bottom w:w="0" w:type="dxa"/>
              <w:right w:w="6" w:type="dxa"/>
            </w:tcMar>
            <w:hideMark/>
          </w:tcPr>
          <w:p w:rsidR="003A28F1" w:rsidRDefault="003A28F1">
            <w:pPr>
              <w:pStyle w:val="table10"/>
              <w:spacing w:before="120"/>
            </w:pPr>
            <w:r>
              <w:t>12. Правопорядок, в том числе:</w:t>
            </w:r>
          </w:p>
          <w:p w:rsidR="003A28F1" w:rsidRDefault="003A28F1">
            <w:pPr>
              <w:pStyle w:val="table10"/>
              <w:spacing w:before="120"/>
            </w:pPr>
            <w:r>
              <w:t>безопасность дорожного движения</w:t>
            </w:r>
          </w:p>
          <w:p w:rsidR="003A28F1" w:rsidRDefault="003A28F1">
            <w:pPr>
              <w:pStyle w:val="table10"/>
              <w:spacing w:before="120"/>
              <w:ind w:left="283"/>
            </w:pPr>
            <w:r>
              <w:t>приобретение и прекращение гражданства Республики Беларусь, выезд из Республики Беларусь и въезд в Республику Беларусь, временное пребывание, временное и постоянное проживание иностранных граждан и лиц без гражданства в Республике Беларусь, предоставление статуса беженца, дополнительной защиты, убежища и временной защиты в Республике Беларусь, внешняя трудовая миграция</w:t>
            </w:r>
          </w:p>
          <w:p w:rsidR="003A28F1" w:rsidRDefault="003A28F1">
            <w:pPr>
              <w:pStyle w:val="table10"/>
              <w:spacing w:before="120"/>
              <w:ind w:left="283"/>
            </w:pPr>
            <w:r>
              <w:t>исполнение уголовных наказаний</w:t>
            </w:r>
          </w:p>
          <w:p w:rsidR="003A28F1" w:rsidRDefault="003A28F1">
            <w:pPr>
              <w:pStyle w:val="table10"/>
              <w:spacing w:before="120"/>
              <w:ind w:left="283"/>
            </w:pPr>
            <w:r>
              <w:t>оборот гражданского оружия</w:t>
            </w:r>
          </w:p>
        </w:tc>
        <w:tc>
          <w:tcPr>
            <w:tcW w:w="2142" w:type="pct"/>
            <w:tcMar>
              <w:top w:w="0" w:type="dxa"/>
              <w:left w:w="6" w:type="dxa"/>
              <w:bottom w:w="0" w:type="dxa"/>
              <w:right w:w="6" w:type="dxa"/>
            </w:tcMar>
            <w:hideMark/>
          </w:tcPr>
          <w:p w:rsidR="003A28F1" w:rsidRDefault="003A28F1">
            <w:pPr>
              <w:pStyle w:val="table10"/>
              <w:spacing w:before="120"/>
            </w:pPr>
            <w:r>
              <w:t>управления, отделы внутренних дел городских, районных исполнительных комитетов (местных администраций районов в городах)</w:t>
            </w:r>
          </w:p>
          <w:p w:rsidR="003A28F1" w:rsidRDefault="003A28F1">
            <w:pPr>
              <w:pStyle w:val="table10"/>
              <w:spacing w:before="120"/>
            </w:pPr>
            <w:r>
              <w:t>управления Департамента исполнения наказаний Министерства внутренних дел по областям, по г. Минску и Минской области</w:t>
            </w:r>
          </w:p>
        </w:tc>
        <w:tc>
          <w:tcPr>
            <w:tcW w:w="1196" w:type="pct"/>
            <w:tcMar>
              <w:top w:w="0" w:type="dxa"/>
              <w:left w:w="6" w:type="dxa"/>
              <w:bottom w:w="0" w:type="dxa"/>
              <w:right w:w="6" w:type="dxa"/>
            </w:tcMar>
            <w:hideMark/>
          </w:tcPr>
          <w:p w:rsidR="003A28F1" w:rsidRDefault="003A28F1">
            <w:pPr>
              <w:pStyle w:val="table10"/>
              <w:spacing w:before="120"/>
            </w:pPr>
            <w:r>
              <w:t>главное управление внутренних дел Минского городского исполнительного комитета, управления внутренних дел областных исполнительных комитетов</w:t>
            </w:r>
          </w:p>
          <w:p w:rsidR="003A28F1" w:rsidRDefault="003A28F1">
            <w:pPr>
              <w:pStyle w:val="table10"/>
              <w:spacing w:before="120"/>
            </w:pPr>
            <w:r>
              <w:t>Департамент исполнения наказаний Министерства внутренних дел</w:t>
            </w:r>
          </w:p>
          <w:p w:rsidR="003A28F1" w:rsidRDefault="003A28F1">
            <w:pPr>
              <w:pStyle w:val="table10"/>
              <w:spacing w:before="120"/>
            </w:pPr>
            <w:r>
              <w:t>Министерство внутренних дел</w:t>
            </w:r>
          </w:p>
        </w:tc>
      </w:tr>
      <w:tr w:rsidR="003A28F1">
        <w:trPr>
          <w:trHeight w:val="240"/>
        </w:trPr>
        <w:tc>
          <w:tcPr>
            <w:tcW w:w="1662" w:type="pct"/>
            <w:tcMar>
              <w:top w:w="0" w:type="dxa"/>
              <w:left w:w="6" w:type="dxa"/>
              <w:bottom w:w="0" w:type="dxa"/>
              <w:right w:w="6" w:type="dxa"/>
            </w:tcMar>
            <w:hideMark/>
          </w:tcPr>
          <w:p w:rsidR="003A28F1" w:rsidRDefault="003A28F1">
            <w:pPr>
              <w:pStyle w:val="table10"/>
              <w:spacing w:before="120"/>
            </w:pPr>
            <w:r>
              <w:t>13. Сфера юстиции, в том числе:</w:t>
            </w:r>
          </w:p>
        </w:tc>
        <w:tc>
          <w:tcPr>
            <w:tcW w:w="2142" w:type="pct"/>
            <w:tcMar>
              <w:top w:w="0" w:type="dxa"/>
              <w:left w:w="6" w:type="dxa"/>
              <w:bottom w:w="0" w:type="dxa"/>
              <w:right w:w="6" w:type="dxa"/>
            </w:tcMar>
            <w:hideMark/>
          </w:tcPr>
          <w:p w:rsidR="003A28F1" w:rsidRDefault="003A28F1">
            <w:pPr>
              <w:pStyle w:val="table10"/>
              <w:spacing w:before="120"/>
            </w:pPr>
            <w:r>
              <w:t> </w:t>
            </w:r>
          </w:p>
        </w:tc>
        <w:tc>
          <w:tcPr>
            <w:tcW w:w="1196" w:type="pct"/>
            <w:tcMar>
              <w:top w:w="0" w:type="dxa"/>
              <w:left w:w="6" w:type="dxa"/>
              <w:bottom w:w="0" w:type="dxa"/>
              <w:right w:w="6" w:type="dxa"/>
            </w:tcMar>
            <w:hideMark/>
          </w:tcPr>
          <w:p w:rsidR="003A28F1" w:rsidRDefault="003A28F1">
            <w:pPr>
              <w:pStyle w:val="table10"/>
              <w:spacing w:before="120"/>
            </w:pPr>
            <w:r>
              <w:t> </w:t>
            </w:r>
          </w:p>
        </w:tc>
      </w:tr>
      <w:tr w:rsidR="003A28F1">
        <w:trPr>
          <w:trHeight w:val="240"/>
        </w:trPr>
        <w:tc>
          <w:tcPr>
            <w:tcW w:w="1662" w:type="pct"/>
            <w:tcMar>
              <w:top w:w="0" w:type="dxa"/>
              <w:left w:w="6" w:type="dxa"/>
              <w:bottom w:w="0" w:type="dxa"/>
              <w:right w:w="6" w:type="dxa"/>
            </w:tcMar>
            <w:hideMark/>
          </w:tcPr>
          <w:p w:rsidR="003A28F1" w:rsidRDefault="003A28F1">
            <w:pPr>
              <w:pStyle w:val="table10"/>
              <w:spacing w:before="120"/>
              <w:ind w:left="283"/>
            </w:pPr>
            <w:r>
              <w:t>регистрация актов гражданского состояния</w:t>
            </w:r>
          </w:p>
        </w:tc>
        <w:tc>
          <w:tcPr>
            <w:tcW w:w="2142" w:type="pct"/>
            <w:tcMar>
              <w:top w:w="0" w:type="dxa"/>
              <w:left w:w="6" w:type="dxa"/>
              <w:bottom w:w="0" w:type="dxa"/>
              <w:right w:w="6" w:type="dxa"/>
            </w:tcMar>
            <w:hideMark/>
          </w:tcPr>
          <w:p w:rsidR="003A28F1" w:rsidRDefault="003A28F1">
            <w:pPr>
              <w:pStyle w:val="table10"/>
              <w:spacing w:before="120"/>
            </w:pPr>
            <w:r>
              <w:t>сельские, поселковые, городские (городов районного подчинения) исполнительные комитеты</w:t>
            </w:r>
          </w:p>
          <w:p w:rsidR="003A28F1" w:rsidRDefault="003A28F1">
            <w:pPr>
              <w:pStyle w:val="table10"/>
              <w:spacing w:before="120"/>
            </w:pPr>
            <w:r>
              <w:t>отделы записи актов гражданского состояния местных администраций районов в городах, районных исполнительных комитетов</w:t>
            </w:r>
          </w:p>
          <w:p w:rsidR="003A28F1" w:rsidRDefault="003A28F1">
            <w:pPr>
              <w:pStyle w:val="table10"/>
              <w:spacing w:before="120"/>
            </w:pPr>
            <w:r>
              <w:t>отделы записи актов гражданского состояния, дома (дворцы) гражданских обрядов городских, в том числе городов областного подчинения, исполнительных комитетов</w:t>
            </w:r>
          </w:p>
        </w:tc>
        <w:tc>
          <w:tcPr>
            <w:tcW w:w="1196" w:type="pct"/>
            <w:tcMar>
              <w:top w:w="0" w:type="dxa"/>
              <w:left w:w="6" w:type="dxa"/>
              <w:bottom w:w="0" w:type="dxa"/>
              <w:right w:w="6" w:type="dxa"/>
            </w:tcMar>
            <w:hideMark/>
          </w:tcPr>
          <w:p w:rsidR="003A28F1" w:rsidRDefault="003A28F1">
            <w:pPr>
              <w:pStyle w:val="table10"/>
              <w:spacing w:before="120"/>
            </w:pPr>
            <w:r>
              <w:t>главные управления юстиции областных, Минского городского исполнительных комитетов</w:t>
            </w:r>
          </w:p>
          <w:p w:rsidR="003A28F1" w:rsidRDefault="003A28F1">
            <w:pPr>
              <w:pStyle w:val="table10"/>
              <w:spacing w:before="120"/>
            </w:pPr>
            <w:r>
              <w:t>Министерство юстиции</w:t>
            </w:r>
          </w:p>
        </w:tc>
      </w:tr>
      <w:tr w:rsidR="003A28F1">
        <w:trPr>
          <w:trHeight w:val="240"/>
        </w:trPr>
        <w:tc>
          <w:tcPr>
            <w:tcW w:w="1662" w:type="pct"/>
            <w:tcMar>
              <w:top w:w="0" w:type="dxa"/>
              <w:left w:w="6" w:type="dxa"/>
              <w:bottom w:w="0" w:type="dxa"/>
              <w:right w:w="6" w:type="dxa"/>
            </w:tcMar>
            <w:hideMark/>
          </w:tcPr>
          <w:p w:rsidR="003A28F1" w:rsidRDefault="003A28F1">
            <w:pPr>
              <w:pStyle w:val="table10"/>
              <w:spacing w:before="120"/>
              <w:ind w:left="283"/>
            </w:pPr>
            <w:r>
              <w:t>организация работы органов принудительного исполнения</w:t>
            </w:r>
          </w:p>
        </w:tc>
        <w:tc>
          <w:tcPr>
            <w:tcW w:w="2142" w:type="pct"/>
            <w:tcMar>
              <w:top w:w="0" w:type="dxa"/>
              <w:left w:w="6" w:type="dxa"/>
              <w:bottom w:w="0" w:type="dxa"/>
              <w:right w:w="6" w:type="dxa"/>
            </w:tcMar>
            <w:hideMark/>
          </w:tcPr>
          <w:p w:rsidR="003A28F1" w:rsidRDefault="003A28F1">
            <w:pPr>
              <w:pStyle w:val="table10"/>
              <w:spacing w:before="120"/>
            </w:pPr>
            <w:r>
              <w:t>руководители органов принудительного исполнения, главные управления юстиции областных, Минского городского исполнительных комитетов</w:t>
            </w:r>
          </w:p>
        </w:tc>
        <w:tc>
          <w:tcPr>
            <w:tcW w:w="1196" w:type="pct"/>
            <w:tcMar>
              <w:top w:w="0" w:type="dxa"/>
              <w:left w:w="6" w:type="dxa"/>
              <w:bottom w:w="0" w:type="dxa"/>
              <w:right w:w="6" w:type="dxa"/>
            </w:tcMar>
            <w:hideMark/>
          </w:tcPr>
          <w:p w:rsidR="003A28F1" w:rsidRDefault="003A28F1">
            <w:pPr>
              <w:pStyle w:val="table10"/>
              <w:spacing w:before="120"/>
            </w:pPr>
            <w:r>
              <w:t>Министерство юстиции</w:t>
            </w:r>
          </w:p>
        </w:tc>
      </w:tr>
      <w:tr w:rsidR="003A28F1">
        <w:trPr>
          <w:trHeight w:val="240"/>
        </w:trPr>
        <w:tc>
          <w:tcPr>
            <w:tcW w:w="1662" w:type="pct"/>
            <w:tcMar>
              <w:top w:w="0" w:type="dxa"/>
              <w:left w:w="6" w:type="dxa"/>
              <w:bottom w:w="0" w:type="dxa"/>
              <w:right w:w="6" w:type="dxa"/>
            </w:tcMar>
            <w:hideMark/>
          </w:tcPr>
          <w:p w:rsidR="003A28F1" w:rsidRDefault="003A28F1">
            <w:pPr>
              <w:pStyle w:val="table10"/>
              <w:spacing w:before="120"/>
              <w:ind w:left="283"/>
            </w:pPr>
            <w:r>
              <w:t>соблюдение законодательства о нотариате, об адвокатуре, об оказании юридических услуг, об осуществлении риэлтерской деятельности</w:t>
            </w:r>
          </w:p>
        </w:tc>
        <w:tc>
          <w:tcPr>
            <w:tcW w:w="2142" w:type="pct"/>
            <w:tcMar>
              <w:top w:w="0" w:type="dxa"/>
              <w:left w:w="6" w:type="dxa"/>
              <w:bottom w:w="0" w:type="dxa"/>
              <w:right w:w="6" w:type="dxa"/>
            </w:tcMar>
            <w:hideMark/>
          </w:tcPr>
          <w:p w:rsidR="003A28F1" w:rsidRDefault="003A28F1">
            <w:pPr>
              <w:pStyle w:val="table10"/>
              <w:spacing w:before="120"/>
            </w:pPr>
            <w:r>
              <w:t>главные управления юстиции областных, Минского городского исполнительных комитетов (за исключением вопросов соблюдения законодательства об адвокатуре)</w:t>
            </w:r>
          </w:p>
        </w:tc>
        <w:tc>
          <w:tcPr>
            <w:tcW w:w="1196" w:type="pct"/>
            <w:tcMar>
              <w:top w:w="0" w:type="dxa"/>
              <w:left w:w="6" w:type="dxa"/>
              <w:bottom w:w="0" w:type="dxa"/>
              <w:right w:w="6" w:type="dxa"/>
            </w:tcMar>
            <w:hideMark/>
          </w:tcPr>
          <w:p w:rsidR="003A28F1" w:rsidRDefault="003A28F1">
            <w:pPr>
              <w:pStyle w:val="table10"/>
              <w:spacing w:before="120"/>
            </w:pPr>
            <w:r>
              <w:t>Министерство юстиции</w:t>
            </w:r>
          </w:p>
        </w:tc>
      </w:tr>
      <w:tr w:rsidR="003A28F1">
        <w:trPr>
          <w:trHeight w:val="240"/>
        </w:trPr>
        <w:tc>
          <w:tcPr>
            <w:tcW w:w="1662" w:type="pct"/>
            <w:tcMar>
              <w:top w:w="0" w:type="dxa"/>
              <w:left w:w="6" w:type="dxa"/>
              <w:bottom w:w="0" w:type="dxa"/>
              <w:right w:w="6" w:type="dxa"/>
            </w:tcMar>
            <w:hideMark/>
          </w:tcPr>
          <w:p w:rsidR="003A28F1" w:rsidRDefault="003A28F1">
            <w:pPr>
              <w:pStyle w:val="table10"/>
              <w:spacing w:before="120"/>
              <w:ind w:left="283"/>
            </w:pPr>
            <w:r>
              <w:t>государственная регистрация и ликвидация (прекращение деятельности) субъектов хозяйствования</w:t>
            </w:r>
          </w:p>
        </w:tc>
        <w:tc>
          <w:tcPr>
            <w:tcW w:w="2142" w:type="pct"/>
            <w:tcMar>
              <w:top w:w="0" w:type="dxa"/>
              <w:left w:w="6" w:type="dxa"/>
              <w:bottom w:w="0" w:type="dxa"/>
              <w:right w:w="6" w:type="dxa"/>
            </w:tcMar>
            <w:hideMark/>
          </w:tcPr>
          <w:p w:rsidR="003A28F1" w:rsidRDefault="003A28F1">
            <w:pPr>
              <w:pStyle w:val="table10"/>
              <w:spacing w:before="120"/>
            </w:pPr>
            <w:r>
              <w:t>областные исполнительные комитеты, другие местные исполнительные и распорядительные органы в случае делегирования им областными исполнительными комитетами своих полномочий, Брестский, Витебский, Гомельский, Гродненский, Минский и Могилевский городские исполнительные комитеты, администрации районов в городах в случае делегирования им названными городскими исполнительными комитетами своих полномочий</w:t>
            </w:r>
          </w:p>
          <w:p w:rsidR="003A28F1" w:rsidRDefault="003A28F1">
            <w:pPr>
              <w:pStyle w:val="table10"/>
              <w:spacing w:before="120"/>
            </w:pPr>
            <w:r>
              <w:t>Министерство юстиции, Министерство финансов, Национальный банк</w:t>
            </w:r>
          </w:p>
          <w:p w:rsidR="003A28F1" w:rsidRDefault="003A28F1">
            <w:pPr>
              <w:pStyle w:val="table10"/>
              <w:spacing w:before="120"/>
            </w:pPr>
            <w:r>
              <w:t>администрации свободных экономических зон, администрация Китайско-Белорусского индустриального парка «Великий камень»</w:t>
            </w:r>
          </w:p>
        </w:tc>
        <w:tc>
          <w:tcPr>
            <w:tcW w:w="1196" w:type="pct"/>
            <w:tcMar>
              <w:top w:w="0" w:type="dxa"/>
              <w:left w:w="6" w:type="dxa"/>
              <w:bottom w:w="0" w:type="dxa"/>
              <w:right w:w="6" w:type="dxa"/>
            </w:tcMar>
            <w:hideMark/>
          </w:tcPr>
          <w:p w:rsidR="003A28F1" w:rsidRDefault="003A28F1">
            <w:pPr>
              <w:pStyle w:val="table10"/>
              <w:spacing w:before="120"/>
            </w:pPr>
            <w:r>
              <w:t>Министерство юстиции</w:t>
            </w:r>
          </w:p>
          <w:p w:rsidR="003A28F1" w:rsidRDefault="003A28F1">
            <w:pPr>
              <w:pStyle w:val="table10"/>
              <w:spacing w:before="120"/>
            </w:pPr>
            <w:r>
              <w:t>Министерство финансов</w:t>
            </w:r>
          </w:p>
          <w:p w:rsidR="003A28F1" w:rsidRDefault="003A28F1">
            <w:pPr>
              <w:pStyle w:val="table10"/>
              <w:spacing w:before="120"/>
            </w:pPr>
            <w:r>
              <w:t>Национальный банк</w:t>
            </w:r>
          </w:p>
        </w:tc>
      </w:tr>
      <w:tr w:rsidR="003A28F1">
        <w:trPr>
          <w:trHeight w:val="240"/>
        </w:trPr>
        <w:tc>
          <w:tcPr>
            <w:tcW w:w="1662" w:type="pct"/>
            <w:vMerge w:val="restart"/>
            <w:tcMar>
              <w:top w:w="0" w:type="dxa"/>
              <w:left w:w="6" w:type="dxa"/>
              <w:bottom w:w="0" w:type="dxa"/>
              <w:right w:w="6" w:type="dxa"/>
            </w:tcMar>
            <w:hideMark/>
          </w:tcPr>
          <w:p w:rsidR="003A28F1" w:rsidRDefault="003A28F1">
            <w:pPr>
              <w:pStyle w:val="table10"/>
              <w:spacing w:before="120"/>
              <w:ind w:left="283"/>
            </w:pPr>
            <w:r>
              <w:t>архивное дело и делопроизводство</w:t>
            </w:r>
          </w:p>
        </w:tc>
        <w:tc>
          <w:tcPr>
            <w:tcW w:w="2142" w:type="pct"/>
            <w:tcMar>
              <w:top w:w="0" w:type="dxa"/>
              <w:left w:w="6" w:type="dxa"/>
              <w:bottom w:w="0" w:type="dxa"/>
              <w:right w:w="6" w:type="dxa"/>
            </w:tcMar>
            <w:hideMark/>
          </w:tcPr>
          <w:p w:rsidR="003A28F1" w:rsidRDefault="003A28F1">
            <w:pPr>
              <w:pStyle w:val="table10"/>
              <w:spacing w:before="120"/>
            </w:pPr>
            <w:r>
              <w:t xml:space="preserve">областные и зональные </w:t>
            </w:r>
          </w:p>
          <w:p w:rsidR="003A28F1" w:rsidRDefault="003A28F1">
            <w:pPr>
              <w:pStyle w:val="table10"/>
              <w:spacing w:before="120"/>
            </w:pPr>
            <w:r>
              <w:t>государственные архивы</w:t>
            </w:r>
          </w:p>
          <w:p w:rsidR="003A28F1" w:rsidRDefault="003A28F1">
            <w:pPr>
              <w:pStyle w:val="table10"/>
              <w:spacing w:before="120"/>
            </w:pPr>
            <w:r>
              <w:t>осуществляющие государственно-властные полномочия в сфере архивного дела и делопроизводства структурные подразделения областных, Минского городского исполнительных комитетов</w:t>
            </w:r>
          </w:p>
        </w:tc>
        <w:tc>
          <w:tcPr>
            <w:tcW w:w="1196" w:type="pct"/>
            <w:tcMar>
              <w:top w:w="0" w:type="dxa"/>
              <w:left w:w="6" w:type="dxa"/>
              <w:bottom w:w="0" w:type="dxa"/>
              <w:right w:w="6" w:type="dxa"/>
            </w:tcMar>
            <w:hideMark/>
          </w:tcPr>
          <w:p w:rsidR="003A28F1" w:rsidRDefault="003A28F1">
            <w:pPr>
              <w:pStyle w:val="table10"/>
              <w:spacing w:before="120"/>
            </w:pPr>
            <w:r>
              <w:t>осуществляющие государственно-властные полномочия в сфере архивного дела и делопроизводства структурные подразделения областных, Минского городского исполнительных комитетов</w:t>
            </w:r>
          </w:p>
          <w:p w:rsidR="003A28F1" w:rsidRDefault="003A28F1">
            <w:pPr>
              <w:pStyle w:val="table10"/>
              <w:spacing w:before="120"/>
            </w:pPr>
            <w:r>
              <w:t>Министерство юстиции</w:t>
            </w:r>
          </w:p>
        </w:tc>
      </w:tr>
      <w:tr w:rsidR="003A28F1">
        <w:trPr>
          <w:trHeight w:val="240"/>
        </w:trPr>
        <w:tc>
          <w:tcPr>
            <w:tcW w:w="0" w:type="auto"/>
            <w:vMerge/>
            <w:vAlign w:val="center"/>
            <w:hideMark/>
          </w:tcPr>
          <w:p w:rsidR="003A28F1" w:rsidRDefault="003A28F1">
            <w:pPr>
              <w:rPr>
                <w:rFonts w:eastAsiaTheme="minorEastAsia"/>
                <w:sz w:val="20"/>
                <w:szCs w:val="20"/>
              </w:rPr>
            </w:pPr>
          </w:p>
        </w:tc>
        <w:tc>
          <w:tcPr>
            <w:tcW w:w="2142" w:type="pct"/>
            <w:tcMar>
              <w:top w:w="0" w:type="dxa"/>
              <w:left w:w="6" w:type="dxa"/>
              <w:bottom w:w="0" w:type="dxa"/>
              <w:right w:w="6" w:type="dxa"/>
            </w:tcMar>
            <w:hideMark/>
          </w:tcPr>
          <w:p w:rsidR="003A28F1" w:rsidRDefault="003A28F1">
            <w:pPr>
              <w:pStyle w:val="table10"/>
              <w:spacing w:before="120"/>
            </w:pPr>
            <w:r>
              <w:t>республиканские архивные учреждения</w:t>
            </w:r>
          </w:p>
        </w:tc>
        <w:tc>
          <w:tcPr>
            <w:tcW w:w="1196" w:type="pct"/>
            <w:tcMar>
              <w:top w:w="0" w:type="dxa"/>
              <w:left w:w="6" w:type="dxa"/>
              <w:bottom w:w="0" w:type="dxa"/>
              <w:right w:w="6" w:type="dxa"/>
            </w:tcMar>
            <w:hideMark/>
          </w:tcPr>
          <w:p w:rsidR="003A28F1" w:rsidRDefault="003A28F1">
            <w:pPr>
              <w:pStyle w:val="table10"/>
              <w:spacing w:before="120"/>
            </w:pPr>
            <w:r>
              <w:t>Департамент по архивам и делопроизводству Министерства юстиции</w:t>
            </w:r>
          </w:p>
          <w:p w:rsidR="003A28F1" w:rsidRDefault="003A28F1">
            <w:pPr>
              <w:pStyle w:val="table10"/>
              <w:spacing w:before="120"/>
            </w:pPr>
            <w:r>
              <w:t>Министерство юстиции</w:t>
            </w:r>
          </w:p>
        </w:tc>
      </w:tr>
      <w:tr w:rsidR="003A28F1">
        <w:trPr>
          <w:trHeight w:val="240"/>
        </w:trPr>
        <w:tc>
          <w:tcPr>
            <w:tcW w:w="0" w:type="auto"/>
            <w:vMerge/>
            <w:vAlign w:val="center"/>
            <w:hideMark/>
          </w:tcPr>
          <w:p w:rsidR="003A28F1" w:rsidRDefault="003A28F1">
            <w:pPr>
              <w:rPr>
                <w:rFonts w:eastAsiaTheme="minorEastAsia"/>
                <w:sz w:val="20"/>
                <w:szCs w:val="20"/>
              </w:rPr>
            </w:pPr>
          </w:p>
        </w:tc>
        <w:tc>
          <w:tcPr>
            <w:tcW w:w="2142" w:type="pct"/>
            <w:tcMar>
              <w:top w:w="0" w:type="dxa"/>
              <w:left w:w="6" w:type="dxa"/>
              <w:bottom w:w="0" w:type="dxa"/>
              <w:right w:w="6" w:type="dxa"/>
            </w:tcMar>
            <w:hideMark/>
          </w:tcPr>
          <w:p w:rsidR="003A28F1" w:rsidRDefault="003A28F1">
            <w:pPr>
              <w:pStyle w:val="table10"/>
              <w:spacing w:before="120"/>
            </w:pPr>
            <w:r>
              <w:t>территориальные (городские или районные) архивы местных исполнительных и распорядительных органов</w:t>
            </w:r>
          </w:p>
        </w:tc>
        <w:tc>
          <w:tcPr>
            <w:tcW w:w="1196" w:type="pct"/>
            <w:tcMar>
              <w:top w:w="0" w:type="dxa"/>
              <w:left w:w="6" w:type="dxa"/>
              <w:bottom w:w="0" w:type="dxa"/>
              <w:right w:w="6" w:type="dxa"/>
            </w:tcMar>
            <w:hideMark/>
          </w:tcPr>
          <w:p w:rsidR="003A28F1" w:rsidRDefault="003A28F1">
            <w:pPr>
              <w:pStyle w:val="table10"/>
              <w:spacing w:before="120"/>
            </w:pPr>
            <w:r>
              <w:t>городские (городов областного подчинения), районные исполнительные комитеты</w:t>
            </w:r>
          </w:p>
          <w:p w:rsidR="003A28F1" w:rsidRDefault="003A28F1">
            <w:pPr>
              <w:pStyle w:val="table10"/>
              <w:spacing w:before="120"/>
            </w:pPr>
            <w:r>
              <w:t>областные, Минский городской исполнительные комитеты</w:t>
            </w:r>
          </w:p>
        </w:tc>
      </w:tr>
      <w:tr w:rsidR="003A28F1">
        <w:trPr>
          <w:trHeight w:val="240"/>
        </w:trPr>
        <w:tc>
          <w:tcPr>
            <w:tcW w:w="1662" w:type="pct"/>
            <w:tcMar>
              <w:top w:w="0" w:type="dxa"/>
              <w:left w:w="6" w:type="dxa"/>
              <w:bottom w:w="0" w:type="dxa"/>
              <w:right w:w="6" w:type="dxa"/>
            </w:tcMar>
            <w:hideMark/>
          </w:tcPr>
          <w:p w:rsidR="003A28F1" w:rsidRDefault="003A28F1">
            <w:pPr>
              <w:pStyle w:val="table10"/>
              <w:spacing w:before="120"/>
            </w:pPr>
            <w:r>
              <w:t>14. Судебная деятельность, в том числе вопросы организации работы:</w:t>
            </w:r>
          </w:p>
        </w:tc>
        <w:tc>
          <w:tcPr>
            <w:tcW w:w="2142" w:type="pct"/>
            <w:tcMar>
              <w:top w:w="0" w:type="dxa"/>
              <w:left w:w="6" w:type="dxa"/>
              <w:bottom w:w="0" w:type="dxa"/>
              <w:right w:w="6" w:type="dxa"/>
            </w:tcMar>
            <w:hideMark/>
          </w:tcPr>
          <w:p w:rsidR="003A28F1" w:rsidRDefault="003A28F1">
            <w:pPr>
              <w:pStyle w:val="table10"/>
              <w:spacing w:before="120"/>
            </w:pPr>
            <w:r>
              <w:t> </w:t>
            </w:r>
          </w:p>
        </w:tc>
        <w:tc>
          <w:tcPr>
            <w:tcW w:w="1196" w:type="pct"/>
            <w:tcMar>
              <w:top w:w="0" w:type="dxa"/>
              <w:left w:w="6" w:type="dxa"/>
              <w:bottom w:w="0" w:type="dxa"/>
              <w:right w:w="6" w:type="dxa"/>
            </w:tcMar>
            <w:hideMark/>
          </w:tcPr>
          <w:p w:rsidR="003A28F1" w:rsidRDefault="003A28F1">
            <w:pPr>
              <w:pStyle w:val="table10"/>
              <w:spacing w:before="120"/>
            </w:pPr>
            <w:r>
              <w:t> </w:t>
            </w:r>
          </w:p>
        </w:tc>
      </w:tr>
      <w:tr w:rsidR="003A28F1">
        <w:trPr>
          <w:trHeight w:val="240"/>
        </w:trPr>
        <w:tc>
          <w:tcPr>
            <w:tcW w:w="1662" w:type="pct"/>
            <w:tcMar>
              <w:top w:w="0" w:type="dxa"/>
              <w:left w:w="6" w:type="dxa"/>
              <w:bottom w:w="0" w:type="dxa"/>
              <w:right w:w="6" w:type="dxa"/>
            </w:tcMar>
            <w:hideMark/>
          </w:tcPr>
          <w:p w:rsidR="003A28F1" w:rsidRDefault="003A28F1">
            <w:pPr>
              <w:pStyle w:val="table10"/>
              <w:spacing w:before="120"/>
              <w:ind w:left="283"/>
            </w:pPr>
            <w:r>
              <w:t>районных (городских) судов</w:t>
            </w:r>
          </w:p>
        </w:tc>
        <w:tc>
          <w:tcPr>
            <w:tcW w:w="2142" w:type="pct"/>
            <w:tcMar>
              <w:top w:w="0" w:type="dxa"/>
              <w:left w:w="6" w:type="dxa"/>
              <w:bottom w:w="0" w:type="dxa"/>
              <w:right w:w="6" w:type="dxa"/>
            </w:tcMar>
            <w:hideMark/>
          </w:tcPr>
          <w:p w:rsidR="003A28F1" w:rsidRDefault="003A28F1">
            <w:pPr>
              <w:pStyle w:val="table10"/>
              <w:spacing w:before="120"/>
            </w:pPr>
            <w:r>
              <w:t>председатели соответствующих судов</w:t>
            </w:r>
          </w:p>
        </w:tc>
        <w:tc>
          <w:tcPr>
            <w:tcW w:w="1196" w:type="pct"/>
            <w:tcMar>
              <w:top w:w="0" w:type="dxa"/>
              <w:left w:w="6" w:type="dxa"/>
              <w:bottom w:w="0" w:type="dxa"/>
              <w:right w:w="6" w:type="dxa"/>
            </w:tcMar>
            <w:hideMark/>
          </w:tcPr>
          <w:p w:rsidR="003A28F1" w:rsidRDefault="003A28F1">
            <w:pPr>
              <w:pStyle w:val="table10"/>
              <w:spacing w:before="120"/>
            </w:pPr>
            <w:r>
              <w:t>областные (Минский городской) суды, Верховный Суд Республики Беларусь</w:t>
            </w:r>
          </w:p>
        </w:tc>
      </w:tr>
      <w:tr w:rsidR="003A28F1">
        <w:trPr>
          <w:trHeight w:val="240"/>
        </w:trPr>
        <w:tc>
          <w:tcPr>
            <w:tcW w:w="1662" w:type="pct"/>
            <w:tcMar>
              <w:top w:w="0" w:type="dxa"/>
              <w:left w:w="6" w:type="dxa"/>
              <w:bottom w:w="0" w:type="dxa"/>
              <w:right w:w="6" w:type="dxa"/>
            </w:tcMar>
            <w:hideMark/>
          </w:tcPr>
          <w:p w:rsidR="003A28F1" w:rsidRDefault="003A28F1">
            <w:pPr>
              <w:pStyle w:val="table10"/>
              <w:spacing w:before="120"/>
              <w:ind w:left="283"/>
            </w:pPr>
            <w:r>
              <w:t>областных (Минского городского) судов, экономических судов областей (г. Минска)</w:t>
            </w:r>
          </w:p>
        </w:tc>
        <w:tc>
          <w:tcPr>
            <w:tcW w:w="2142" w:type="pct"/>
            <w:tcMar>
              <w:top w:w="0" w:type="dxa"/>
              <w:left w:w="6" w:type="dxa"/>
              <w:bottom w:w="0" w:type="dxa"/>
              <w:right w:w="6" w:type="dxa"/>
            </w:tcMar>
            <w:hideMark/>
          </w:tcPr>
          <w:p w:rsidR="003A28F1" w:rsidRDefault="003A28F1">
            <w:pPr>
              <w:pStyle w:val="table10"/>
              <w:spacing w:before="120"/>
            </w:pPr>
            <w:r>
              <w:t>председатели соответствующих судов</w:t>
            </w:r>
          </w:p>
        </w:tc>
        <w:tc>
          <w:tcPr>
            <w:tcW w:w="1196" w:type="pct"/>
            <w:tcMar>
              <w:top w:w="0" w:type="dxa"/>
              <w:left w:w="6" w:type="dxa"/>
              <w:bottom w:w="0" w:type="dxa"/>
              <w:right w:w="6" w:type="dxa"/>
            </w:tcMar>
            <w:hideMark/>
          </w:tcPr>
          <w:p w:rsidR="003A28F1" w:rsidRDefault="003A28F1">
            <w:pPr>
              <w:pStyle w:val="table10"/>
              <w:spacing w:before="120"/>
            </w:pPr>
            <w:r>
              <w:t>Верховный Суд Республики Беларусь</w:t>
            </w:r>
          </w:p>
        </w:tc>
      </w:tr>
      <w:tr w:rsidR="003A28F1">
        <w:trPr>
          <w:trHeight w:val="240"/>
        </w:trPr>
        <w:tc>
          <w:tcPr>
            <w:tcW w:w="1662" w:type="pct"/>
            <w:tcMar>
              <w:top w:w="0" w:type="dxa"/>
              <w:left w:w="6" w:type="dxa"/>
              <w:bottom w:w="0" w:type="dxa"/>
              <w:right w:w="6" w:type="dxa"/>
            </w:tcMar>
            <w:hideMark/>
          </w:tcPr>
          <w:p w:rsidR="003A28F1" w:rsidRDefault="003A28F1">
            <w:pPr>
              <w:pStyle w:val="table10"/>
              <w:spacing w:before="120"/>
            </w:pPr>
            <w:r>
              <w:t>15. Сфера организации и обеспечения оказания юридической помощи, в том числе:</w:t>
            </w:r>
          </w:p>
        </w:tc>
        <w:tc>
          <w:tcPr>
            <w:tcW w:w="2142" w:type="pct"/>
            <w:tcMar>
              <w:top w:w="0" w:type="dxa"/>
              <w:left w:w="6" w:type="dxa"/>
              <w:bottom w:w="0" w:type="dxa"/>
              <w:right w:w="6" w:type="dxa"/>
            </w:tcMar>
            <w:hideMark/>
          </w:tcPr>
          <w:p w:rsidR="003A28F1" w:rsidRDefault="003A28F1">
            <w:pPr>
              <w:pStyle w:val="table10"/>
              <w:spacing w:before="120"/>
            </w:pPr>
            <w:r>
              <w:t> </w:t>
            </w:r>
          </w:p>
        </w:tc>
        <w:tc>
          <w:tcPr>
            <w:tcW w:w="1196" w:type="pct"/>
            <w:tcMar>
              <w:top w:w="0" w:type="dxa"/>
              <w:left w:w="6" w:type="dxa"/>
              <w:bottom w:w="0" w:type="dxa"/>
              <w:right w:w="6" w:type="dxa"/>
            </w:tcMar>
            <w:hideMark/>
          </w:tcPr>
          <w:p w:rsidR="003A28F1" w:rsidRDefault="003A28F1">
            <w:pPr>
              <w:pStyle w:val="table10"/>
              <w:spacing w:before="120"/>
            </w:pPr>
            <w:r>
              <w:t> </w:t>
            </w:r>
          </w:p>
        </w:tc>
      </w:tr>
      <w:tr w:rsidR="003A28F1">
        <w:trPr>
          <w:trHeight w:val="240"/>
        </w:trPr>
        <w:tc>
          <w:tcPr>
            <w:tcW w:w="1662" w:type="pct"/>
            <w:tcMar>
              <w:top w:w="0" w:type="dxa"/>
              <w:left w:w="6" w:type="dxa"/>
              <w:bottom w:w="0" w:type="dxa"/>
              <w:right w:w="6" w:type="dxa"/>
            </w:tcMar>
            <w:hideMark/>
          </w:tcPr>
          <w:p w:rsidR="003A28F1" w:rsidRDefault="003A28F1">
            <w:pPr>
              <w:pStyle w:val="table10"/>
              <w:spacing w:before="120"/>
              <w:ind w:left="283"/>
            </w:pPr>
            <w:r>
              <w:t>вопросы нотариальной деятельности (за исключением обжалования законности совершенных нотариусами нотариальных действий или отказа в их совершении)</w:t>
            </w:r>
          </w:p>
        </w:tc>
        <w:tc>
          <w:tcPr>
            <w:tcW w:w="2142" w:type="pct"/>
            <w:tcMar>
              <w:top w:w="0" w:type="dxa"/>
              <w:left w:w="6" w:type="dxa"/>
              <w:bottom w:w="0" w:type="dxa"/>
              <w:right w:w="6" w:type="dxa"/>
            </w:tcMar>
            <w:hideMark/>
          </w:tcPr>
          <w:p w:rsidR="003A28F1" w:rsidRDefault="003A28F1">
            <w:pPr>
              <w:pStyle w:val="table10"/>
              <w:spacing w:before="120"/>
            </w:pPr>
            <w:r>
              <w:t>областные, Минская городская нотариальные палаты Белорусской нотариальной палаты</w:t>
            </w:r>
          </w:p>
        </w:tc>
        <w:tc>
          <w:tcPr>
            <w:tcW w:w="1196" w:type="pct"/>
            <w:tcMar>
              <w:top w:w="0" w:type="dxa"/>
              <w:left w:w="6" w:type="dxa"/>
              <w:bottom w:w="0" w:type="dxa"/>
              <w:right w:w="6" w:type="dxa"/>
            </w:tcMar>
            <w:hideMark/>
          </w:tcPr>
          <w:p w:rsidR="003A28F1" w:rsidRDefault="003A28F1">
            <w:pPr>
              <w:pStyle w:val="table10"/>
              <w:spacing w:before="120"/>
            </w:pPr>
            <w:r>
              <w:t>Белорусская нотариальная палата</w:t>
            </w:r>
          </w:p>
        </w:tc>
      </w:tr>
      <w:tr w:rsidR="003A28F1">
        <w:trPr>
          <w:trHeight w:val="240"/>
        </w:trPr>
        <w:tc>
          <w:tcPr>
            <w:tcW w:w="1662" w:type="pct"/>
            <w:tcMar>
              <w:top w:w="0" w:type="dxa"/>
              <w:left w:w="6" w:type="dxa"/>
              <w:bottom w:w="0" w:type="dxa"/>
              <w:right w:w="6" w:type="dxa"/>
            </w:tcMar>
            <w:hideMark/>
          </w:tcPr>
          <w:p w:rsidR="003A28F1" w:rsidRDefault="003A28F1">
            <w:pPr>
              <w:pStyle w:val="table10"/>
              <w:spacing w:before="120"/>
              <w:ind w:left="283"/>
            </w:pPr>
            <w:r>
              <w:t>вопросы адвокатской деятельности</w:t>
            </w:r>
          </w:p>
        </w:tc>
        <w:tc>
          <w:tcPr>
            <w:tcW w:w="2142" w:type="pct"/>
            <w:tcMar>
              <w:top w:w="0" w:type="dxa"/>
              <w:left w:w="6" w:type="dxa"/>
              <w:bottom w:w="0" w:type="dxa"/>
              <w:right w:w="6" w:type="dxa"/>
            </w:tcMar>
            <w:hideMark/>
          </w:tcPr>
          <w:p w:rsidR="003A28F1" w:rsidRDefault="003A28F1">
            <w:pPr>
              <w:pStyle w:val="table10"/>
              <w:spacing w:before="120"/>
            </w:pPr>
            <w:r>
              <w:t>областные, Минская городская коллегии адвокатов</w:t>
            </w:r>
          </w:p>
        </w:tc>
        <w:tc>
          <w:tcPr>
            <w:tcW w:w="1196" w:type="pct"/>
            <w:tcMar>
              <w:top w:w="0" w:type="dxa"/>
              <w:left w:w="6" w:type="dxa"/>
              <w:bottom w:w="0" w:type="dxa"/>
              <w:right w:w="6" w:type="dxa"/>
            </w:tcMar>
            <w:hideMark/>
          </w:tcPr>
          <w:p w:rsidR="003A28F1" w:rsidRDefault="003A28F1">
            <w:pPr>
              <w:pStyle w:val="table10"/>
              <w:spacing w:before="120"/>
            </w:pPr>
            <w:r>
              <w:t>Белорусская республиканская коллегия адвокатов</w:t>
            </w:r>
          </w:p>
        </w:tc>
      </w:tr>
      <w:tr w:rsidR="003A28F1">
        <w:trPr>
          <w:trHeight w:val="240"/>
        </w:trPr>
        <w:tc>
          <w:tcPr>
            <w:tcW w:w="1662" w:type="pct"/>
            <w:tcMar>
              <w:top w:w="0" w:type="dxa"/>
              <w:left w:w="6" w:type="dxa"/>
              <w:bottom w:w="0" w:type="dxa"/>
              <w:right w:w="6" w:type="dxa"/>
            </w:tcMar>
            <w:hideMark/>
          </w:tcPr>
          <w:p w:rsidR="003A28F1" w:rsidRDefault="003A28F1">
            <w:pPr>
              <w:pStyle w:val="table10"/>
              <w:spacing w:before="120"/>
            </w:pPr>
            <w:r>
              <w:t>16. Энергетика и топливо, включая вопросы:</w:t>
            </w:r>
          </w:p>
        </w:tc>
        <w:tc>
          <w:tcPr>
            <w:tcW w:w="2142" w:type="pct"/>
            <w:tcMar>
              <w:top w:w="0" w:type="dxa"/>
              <w:left w:w="6" w:type="dxa"/>
              <w:bottom w:w="0" w:type="dxa"/>
              <w:right w:w="6" w:type="dxa"/>
            </w:tcMar>
            <w:hideMark/>
          </w:tcPr>
          <w:p w:rsidR="003A28F1" w:rsidRDefault="003A28F1">
            <w:pPr>
              <w:pStyle w:val="table10"/>
              <w:spacing w:before="120"/>
            </w:pPr>
            <w:r>
              <w:t> </w:t>
            </w:r>
          </w:p>
        </w:tc>
        <w:tc>
          <w:tcPr>
            <w:tcW w:w="1196" w:type="pct"/>
            <w:tcMar>
              <w:top w:w="0" w:type="dxa"/>
              <w:left w:w="6" w:type="dxa"/>
              <w:bottom w:w="0" w:type="dxa"/>
              <w:right w:w="6" w:type="dxa"/>
            </w:tcMar>
            <w:hideMark/>
          </w:tcPr>
          <w:p w:rsidR="003A28F1" w:rsidRDefault="003A28F1">
            <w:pPr>
              <w:pStyle w:val="table10"/>
              <w:spacing w:before="120"/>
            </w:pPr>
            <w:r>
              <w:t> </w:t>
            </w:r>
          </w:p>
        </w:tc>
      </w:tr>
      <w:tr w:rsidR="003A28F1">
        <w:trPr>
          <w:trHeight w:val="240"/>
        </w:trPr>
        <w:tc>
          <w:tcPr>
            <w:tcW w:w="1662" w:type="pct"/>
            <w:tcMar>
              <w:top w:w="0" w:type="dxa"/>
              <w:left w:w="6" w:type="dxa"/>
              <w:bottom w:w="0" w:type="dxa"/>
              <w:right w:w="6" w:type="dxa"/>
            </w:tcMar>
            <w:hideMark/>
          </w:tcPr>
          <w:p w:rsidR="003A28F1" w:rsidRDefault="003A28F1">
            <w:pPr>
              <w:pStyle w:val="table10"/>
              <w:spacing w:before="120"/>
              <w:ind w:left="283"/>
            </w:pPr>
            <w:r>
              <w:t>газоснабжения</w:t>
            </w:r>
          </w:p>
        </w:tc>
        <w:tc>
          <w:tcPr>
            <w:tcW w:w="2142" w:type="pct"/>
            <w:tcMar>
              <w:top w:w="0" w:type="dxa"/>
              <w:left w:w="6" w:type="dxa"/>
              <w:bottom w:w="0" w:type="dxa"/>
              <w:right w:w="6" w:type="dxa"/>
            </w:tcMar>
            <w:hideMark/>
          </w:tcPr>
          <w:p w:rsidR="003A28F1" w:rsidRDefault="003A28F1">
            <w:pPr>
              <w:pStyle w:val="table10"/>
              <w:spacing w:before="120"/>
            </w:pPr>
            <w:r>
              <w:t>производственные республиканские унитарные предприятия «Брестоблгаз», «Витебскоблгаз», «Гроднооблгаз», «Мингаз», «Минскоблгаз», «Могилевоблгаз», республиканское производственное унитарное предприятие «Гомельоблгаз», их структурные подразделения</w:t>
            </w:r>
          </w:p>
          <w:p w:rsidR="003A28F1" w:rsidRDefault="003A28F1">
            <w:pPr>
              <w:pStyle w:val="table10"/>
              <w:spacing w:before="120"/>
            </w:pPr>
            <w:r>
              <w:t>структурные подразделения областных, Минского городского исполнительных комитетов</w:t>
            </w:r>
          </w:p>
        </w:tc>
        <w:tc>
          <w:tcPr>
            <w:tcW w:w="1196" w:type="pct"/>
            <w:tcMar>
              <w:top w:w="0" w:type="dxa"/>
              <w:left w:w="6" w:type="dxa"/>
              <w:bottom w:w="0" w:type="dxa"/>
              <w:right w:w="6" w:type="dxa"/>
            </w:tcMar>
            <w:hideMark/>
          </w:tcPr>
          <w:p w:rsidR="003A28F1" w:rsidRDefault="003A28F1">
            <w:pPr>
              <w:pStyle w:val="table10"/>
              <w:spacing w:before="120"/>
            </w:pPr>
            <w:r>
              <w:t>государственное производственное объединение по топливу и газификации «Белтопгаз»</w:t>
            </w:r>
          </w:p>
          <w:p w:rsidR="003A28F1" w:rsidRDefault="003A28F1">
            <w:pPr>
              <w:pStyle w:val="table10"/>
              <w:spacing w:before="120"/>
            </w:pPr>
            <w:r>
              <w:t>Министерство энергетики</w:t>
            </w:r>
          </w:p>
        </w:tc>
      </w:tr>
      <w:tr w:rsidR="003A28F1">
        <w:trPr>
          <w:trHeight w:val="240"/>
        </w:trPr>
        <w:tc>
          <w:tcPr>
            <w:tcW w:w="1662" w:type="pct"/>
            <w:tcMar>
              <w:top w:w="0" w:type="dxa"/>
              <w:left w:w="6" w:type="dxa"/>
              <w:bottom w:w="0" w:type="dxa"/>
              <w:right w:w="6" w:type="dxa"/>
            </w:tcMar>
            <w:hideMark/>
          </w:tcPr>
          <w:p w:rsidR="003A28F1" w:rsidRDefault="003A28F1">
            <w:pPr>
              <w:pStyle w:val="table10"/>
              <w:spacing w:before="120"/>
              <w:ind w:left="283"/>
            </w:pPr>
            <w:r>
              <w:t> </w:t>
            </w:r>
          </w:p>
        </w:tc>
        <w:tc>
          <w:tcPr>
            <w:tcW w:w="2142" w:type="pct"/>
            <w:tcMar>
              <w:top w:w="0" w:type="dxa"/>
              <w:left w:w="6" w:type="dxa"/>
              <w:bottom w:w="0" w:type="dxa"/>
              <w:right w:w="6" w:type="dxa"/>
            </w:tcMar>
            <w:hideMark/>
          </w:tcPr>
          <w:p w:rsidR="003A28F1" w:rsidRDefault="003A28F1">
            <w:pPr>
              <w:pStyle w:val="table10"/>
              <w:spacing w:before="120"/>
            </w:pPr>
            <w:r>
              <w:t>государственное учреждение «Государственный энергетический и газовый надзор»</w:t>
            </w:r>
          </w:p>
        </w:tc>
        <w:tc>
          <w:tcPr>
            <w:tcW w:w="1196" w:type="pct"/>
            <w:tcMar>
              <w:top w:w="0" w:type="dxa"/>
              <w:left w:w="6" w:type="dxa"/>
              <w:bottom w:w="0" w:type="dxa"/>
              <w:right w:w="6" w:type="dxa"/>
            </w:tcMar>
            <w:hideMark/>
          </w:tcPr>
          <w:p w:rsidR="003A28F1" w:rsidRDefault="003A28F1">
            <w:pPr>
              <w:pStyle w:val="table10"/>
              <w:spacing w:before="120"/>
            </w:pPr>
            <w:r>
              <w:t>Министерство энергетики</w:t>
            </w:r>
          </w:p>
        </w:tc>
      </w:tr>
      <w:tr w:rsidR="003A28F1">
        <w:trPr>
          <w:trHeight w:val="240"/>
        </w:trPr>
        <w:tc>
          <w:tcPr>
            <w:tcW w:w="1662" w:type="pct"/>
            <w:tcMar>
              <w:top w:w="0" w:type="dxa"/>
              <w:left w:w="6" w:type="dxa"/>
              <w:bottom w:w="0" w:type="dxa"/>
              <w:right w:w="6" w:type="dxa"/>
            </w:tcMar>
            <w:hideMark/>
          </w:tcPr>
          <w:p w:rsidR="003A28F1" w:rsidRDefault="003A28F1">
            <w:pPr>
              <w:pStyle w:val="table10"/>
              <w:spacing w:before="120"/>
              <w:ind w:left="283"/>
            </w:pPr>
            <w:r>
              <w:t>электроснабжения</w:t>
            </w:r>
          </w:p>
        </w:tc>
        <w:tc>
          <w:tcPr>
            <w:tcW w:w="2142" w:type="pct"/>
            <w:tcMar>
              <w:top w:w="0" w:type="dxa"/>
              <w:left w:w="6" w:type="dxa"/>
              <w:bottom w:w="0" w:type="dxa"/>
              <w:right w:w="6" w:type="dxa"/>
            </w:tcMar>
            <w:hideMark/>
          </w:tcPr>
          <w:p w:rsidR="003A28F1" w:rsidRDefault="003A28F1">
            <w:pPr>
              <w:pStyle w:val="table10"/>
              <w:spacing w:before="120"/>
            </w:pPr>
            <w:r>
              <w:t>республиканские унитарные предприятия электроэнергетики «Брестэнерго», «Витебскэнерго», «Гомельэнерго», «Гродноэнерго», «Минскэнерго», «Могилевэнерго», их филиалы «Электрические сети», «Энергосбыт», структурные подразделения филиалов</w:t>
            </w:r>
          </w:p>
          <w:p w:rsidR="003A28F1" w:rsidRDefault="003A28F1">
            <w:pPr>
              <w:pStyle w:val="table10"/>
              <w:spacing w:before="120"/>
            </w:pPr>
            <w:r>
              <w:t>структурные подразделения областных, Минского городского исполнительных комитетов</w:t>
            </w:r>
          </w:p>
        </w:tc>
        <w:tc>
          <w:tcPr>
            <w:tcW w:w="1196" w:type="pct"/>
            <w:tcMar>
              <w:top w:w="0" w:type="dxa"/>
              <w:left w:w="6" w:type="dxa"/>
              <w:bottom w:w="0" w:type="dxa"/>
              <w:right w:w="6" w:type="dxa"/>
            </w:tcMar>
            <w:hideMark/>
          </w:tcPr>
          <w:p w:rsidR="003A28F1" w:rsidRDefault="003A28F1">
            <w:pPr>
              <w:pStyle w:val="table10"/>
              <w:spacing w:before="120"/>
            </w:pPr>
            <w:r>
              <w:t>государственное производственное объединение электроэнергетики «Белэнерго»</w:t>
            </w:r>
          </w:p>
          <w:p w:rsidR="003A28F1" w:rsidRDefault="003A28F1">
            <w:pPr>
              <w:pStyle w:val="table10"/>
              <w:spacing w:before="120"/>
            </w:pPr>
            <w:r>
              <w:t>Министерство энергетики</w:t>
            </w:r>
          </w:p>
        </w:tc>
      </w:tr>
      <w:tr w:rsidR="003A28F1">
        <w:trPr>
          <w:trHeight w:val="240"/>
        </w:trPr>
        <w:tc>
          <w:tcPr>
            <w:tcW w:w="1662" w:type="pct"/>
            <w:tcMar>
              <w:top w:w="0" w:type="dxa"/>
              <w:left w:w="6" w:type="dxa"/>
              <w:bottom w:w="0" w:type="dxa"/>
              <w:right w:w="6" w:type="dxa"/>
            </w:tcMar>
            <w:hideMark/>
          </w:tcPr>
          <w:p w:rsidR="003A28F1" w:rsidRDefault="003A28F1">
            <w:pPr>
              <w:pStyle w:val="table10"/>
              <w:spacing w:before="120"/>
              <w:ind w:left="283"/>
            </w:pPr>
            <w:r>
              <w:t> </w:t>
            </w:r>
          </w:p>
        </w:tc>
        <w:tc>
          <w:tcPr>
            <w:tcW w:w="2142" w:type="pct"/>
            <w:tcMar>
              <w:top w:w="0" w:type="dxa"/>
              <w:left w:w="6" w:type="dxa"/>
              <w:bottom w:w="0" w:type="dxa"/>
              <w:right w:w="6" w:type="dxa"/>
            </w:tcMar>
            <w:hideMark/>
          </w:tcPr>
          <w:p w:rsidR="003A28F1" w:rsidRDefault="003A28F1">
            <w:pPr>
              <w:pStyle w:val="table10"/>
              <w:spacing w:before="120"/>
            </w:pPr>
            <w:r>
              <w:t>государственное учреждение «Государственный энергетический и газовый надзор»</w:t>
            </w:r>
          </w:p>
        </w:tc>
        <w:tc>
          <w:tcPr>
            <w:tcW w:w="1196" w:type="pct"/>
            <w:tcMar>
              <w:top w:w="0" w:type="dxa"/>
              <w:left w:w="6" w:type="dxa"/>
              <w:bottom w:w="0" w:type="dxa"/>
              <w:right w:w="6" w:type="dxa"/>
            </w:tcMar>
            <w:hideMark/>
          </w:tcPr>
          <w:p w:rsidR="003A28F1" w:rsidRDefault="003A28F1">
            <w:pPr>
              <w:pStyle w:val="table10"/>
              <w:spacing w:before="120"/>
            </w:pPr>
            <w:r>
              <w:t>Министерство энергетики</w:t>
            </w:r>
          </w:p>
        </w:tc>
      </w:tr>
      <w:tr w:rsidR="003A28F1">
        <w:trPr>
          <w:trHeight w:val="240"/>
        </w:trPr>
        <w:tc>
          <w:tcPr>
            <w:tcW w:w="1662" w:type="pct"/>
            <w:tcMar>
              <w:top w:w="0" w:type="dxa"/>
              <w:left w:w="6" w:type="dxa"/>
              <w:bottom w:w="0" w:type="dxa"/>
              <w:right w:w="6" w:type="dxa"/>
            </w:tcMar>
            <w:hideMark/>
          </w:tcPr>
          <w:p w:rsidR="003A28F1" w:rsidRDefault="003A28F1">
            <w:pPr>
              <w:pStyle w:val="table10"/>
              <w:spacing w:before="120"/>
              <w:ind w:left="283"/>
            </w:pPr>
            <w:r>
              <w:t>теплоснабжения</w:t>
            </w:r>
          </w:p>
        </w:tc>
        <w:tc>
          <w:tcPr>
            <w:tcW w:w="2142" w:type="pct"/>
            <w:tcMar>
              <w:top w:w="0" w:type="dxa"/>
              <w:left w:w="6" w:type="dxa"/>
              <w:bottom w:w="0" w:type="dxa"/>
              <w:right w:w="6" w:type="dxa"/>
            </w:tcMar>
            <w:hideMark/>
          </w:tcPr>
          <w:p w:rsidR="003A28F1" w:rsidRDefault="003A28F1">
            <w:pPr>
              <w:pStyle w:val="table10"/>
              <w:spacing w:before="120"/>
            </w:pPr>
            <w:r>
              <w:t>республиканские унитарные предприятия электроэнергетики «Брестэнерго», «Витебскэнерго», «Гомельэнерго», «Гродноэнерго», «Минскэнерго», «Могилевэнерго», их филиалы «Тепловые сети», «Энергосбыт», структурные подразделения филиалов</w:t>
            </w:r>
          </w:p>
          <w:p w:rsidR="003A28F1" w:rsidRDefault="003A28F1">
            <w:pPr>
              <w:pStyle w:val="table10"/>
              <w:spacing w:before="120"/>
            </w:pPr>
            <w:r>
              <w:t>структурные подразделения районных, городских (городов областного подчинения) исполнительных комитетов</w:t>
            </w:r>
          </w:p>
          <w:p w:rsidR="003A28F1" w:rsidRDefault="003A28F1">
            <w:pPr>
              <w:pStyle w:val="table10"/>
              <w:spacing w:before="120"/>
            </w:pPr>
            <w:r>
              <w:t>структурные подразделения областных, Минского городского исполнительных комитетов</w:t>
            </w:r>
          </w:p>
        </w:tc>
        <w:tc>
          <w:tcPr>
            <w:tcW w:w="1196" w:type="pct"/>
            <w:tcMar>
              <w:top w:w="0" w:type="dxa"/>
              <w:left w:w="6" w:type="dxa"/>
              <w:bottom w:w="0" w:type="dxa"/>
              <w:right w:w="6" w:type="dxa"/>
            </w:tcMar>
            <w:hideMark/>
          </w:tcPr>
          <w:p w:rsidR="003A28F1" w:rsidRDefault="003A28F1">
            <w:pPr>
              <w:pStyle w:val="table10"/>
              <w:spacing w:before="120"/>
            </w:pPr>
            <w:r>
              <w:t>государственное производственное объединение электроэнергетики «Белэнерго»</w:t>
            </w:r>
          </w:p>
          <w:p w:rsidR="003A28F1" w:rsidRDefault="003A28F1">
            <w:pPr>
              <w:pStyle w:val="table10"/>
              <w:spacing w:before="120"/>
            </w:pPr>
            <w:r>
              <w:t>Министерство жилищно-коммунального хозяйства</w:t>
            </w:r>
          </w:p>
          <w:p w:rsidR="003A28F1" w:rsidRDefault="003A28F1">
            <w:pPr>
              <w:pStyle w:val="table10"/>
              <w:spacing w:before="120"/>
            </w:pPr>
            <w:r>
              <w:t>Министерство энергетики</w:t>
            </w:r>
          </w:p>
        </w:tc>
      </w:tr>
      <w:tr w:rsidR="003A28F1">
        <w:trPr>
          <w:trHeight w:val="240"/>
        </w:trPr>
        <w:tc>
          <w:tcPr>
            <w:tcW w:w="1662" w:type="pct"/>
            <w:tcMar>
              <w:top w:w="0" w:type="dxa"/>
              <w:left w:w="6" w:type="dxa"/>
              <w:bottom w:w="0" w:type="dxa"/>
              <w:right w:w="6" w:type="dxa"/>
            </w:tcMar>
            <w:hideMark/>
          </w:tcPr>
          <w:p w:rsidR="003A28F1" w:rsidRDefault="003A28F1">
            <w:pPr>
              <w:pStyle w:val="table10"/>
              <w:spacing w:before="120"/>
              <w:ind w:left="283"/>
            </w:pPr>
            <w:r>
              <w:t> </w:t>
            </w:r>
          </w:p>
        </w:tc>
        <w:tc>
          <w:tcPr>
            <w:tcW w:w="2142" w:type="pct"/>
            <w:tcMar>
              <w:top w:w="0" w:type="dxa"/>
              <w:left w:w="6" w:type="dxa"/>
              <w:bottom w:w="0" w:type="dxa"/>
              <w:right w:w="6" w:type="dxa"/>
            </w:tcMar>
            <w:hideMark/>
          </w:tcPr>
          <w:p w:rsidR="003A28F1" w:rsidRDefault="003A28F1">
            <w:pPr>
              <w:pStyle w:val="table10"/>
              <w:spacing w:before="120"/>
            </w:pPr>
            <w:r>
              <w:t>государственное учреждение «Государственный энергетический и газовый надзор»</w:t>
            </w:r>
          </w:p>
        </w:tc>
        <w:tc>
          <w:tcPr>
            <w:tcW w:w="1196" w:type="pct"/>
            <w:tcMar>
              <w:top w:w="0" w:type="dxa"/>
              <w:left w:w="6" w:type="dxa"/>
              <w:bottom w:w="0" w:type="dxa"/>
              <w:right w:w="6" w:type="dxa"/>
            </w:tcMar>
            <w:hideMark/>
          </w:tcPr>
          <w:p w:rsidR="003A28F1" w:rsidRDefault="003A28F1">
            <w:pPr>
              <w:pStyle w:val="table10"/>
              <w:spacing w:before="120"/>
            </w:pPr>
            <w:r>
              <w:t>Министерство энергетики</w:t>
            </w:r>
          </w:p>
        </w:tc>
      </w:tr>
      <w:tr w:rsidR="003A28F1">
        <w:trPr>
          <w:trHeight w:val="240"/>
        </w:trPr>
        <w:tc>
          <w:tcPr>
            <w:tcW w:w="1662" w:type="pct"/>
            <w:tcMar>
              <w:top w:w="0" w:type="dxa"/>
              <w:left w:w="6" w:type="dxa"/>
              <w:bottom w:w="0" w:type="dxa"/>
              <w:right w:w="6" w:type="dxa"/>
            </w:tcMar>
            <w:hideMark/>
          </w:tcPr>
          <w:p w:rsidR="003A28F1" w:rsidRDefault="003A28F1">
            <w:pPr>
              <w:pStyle w:val="table10"/>
              <w:spacing w:before="120"/>
              <w:ind w:left="283"/>
            </w:pPr>
            <w:r>
              <w:t>обеспечения твердым топливом</w:t>
            </w:r>
          </w:p>
        </w:tc>
        <w:tc>
          <w:tcPr>
            <w:tcW w:w="2142" w:type="pct"/>
            <w:tcMar>
              <w:top w:w="0" w:type="dxa"/>
              <w:left w:w="6" w:type="dxa"/>
              <w:bottom w:w="0" w:type="dxa"/>
              <w:right w:w="6" w:type="dxa"/>
            </w:tcMar>
            <w:hideMark/>
          </w:tcPr>
          <w:p w:rsidR="003A28F1" w:rsidRDefault="003A28F1">
            <w:pPr>
              <w:pStyle w:val="table10"/>
              <w:spacing w:before="120"/>
            </w:pPr>
            <w:r>
              <w:t>городская, районная топливоснабжающая организация</w:t>
            </w:r>
          </w:p>
        </w:tc>
        <w:tc>
          <w:tcPr>
            <w:tcW w:w="1196" w:type="pct"/>
            <w:tcMar>
              <w:top w:w="0" w:type="dxa"/>
              <w:left w:w="6" w:type="dxa"/>
              <w:bottom w:w="0" w:type="dxa"/>
              <w:right w:w="6" w:type="dxa"/>
            </w:tcMar>
            <w:hideMark/>
          </w:tcPr>
          <w:p w:rsidR="003A28F1" w:rsidRDefault="003A28F1">
            <w:pPr>
              <w:pStyle w:val="table10"/>
              <w:spacing w:before="120"/>
            </w:pPr>
            <w:r>
              <w:t>структурные подразделения областных, Минского городского исполнительных комитетов</w:t>
            </w:r>
          </w:p>
        </w:tc>
      </w:tr>
      <w:tr w:rsidR="003A28F1">
        <w:trPr>
          <w:trHeight w:val="240"/>
        </w:trPr>
        <w:tc>
          <w:tcPr>
            <w:tcW w:w="1662" w:type="pct"/>
            <w:tcMar>
              <w:top w:w="0" w:type="dxa"/>
              <w:left w:w="6" w:type="dxa"/>
              <w:bottom w:w="0" w:type="dxa"/>
              <w:right w:w="6" w:type="dxa"/>
            </w:tcMar>
            <w:hideMark/>
          </w:tcPr>
          <w:p w:rsidR="003A28F1" w:rsidRDefault="003A28F1">
            <w:pPr>
              <w:pStyle w:val="table10"/>
              <w:spacing w:before="120"/>
            </w:pPr>
            <w:r>
              <w:t>17. Транспорт и коммуникации, в том числе:</w:t>
            </w:r>
          </w:p>
          <w:p w:rsidR="003A28F1" w:rsidRDefault="003A28F1">
            <w:pPr>
              <w:pStyle w:val="table10"/>
              <w:spacing w:before="120"/>
              <w:ind w:left="283"/>
            </w:pPr>
            <w:r>
              <w:t>обеспечение государственных минимальных социальных стандартов в области транспорта</w:t>
            </w:r>
          </w:p>
          <w:p w:rsidR="003A28F1" w:rsidRDefault="003A28F1">
            <w:pPr>
              <w:pStyle w:val="table10"/>
              <w:spacing w:before="120"/>
              <w:ind w:left="283"/>
            </w:pPr>
            <w:r>
              <w:t>принятие мер по надлежащему транспортному обслуживанию населения на соответствующей территории</w:t>
            </w:r>
          </w:p>
          <w:p w:rsidR="003A28F1" w:rsidRDefault="003A28F1">
            <w:pPr>
              <w:pStyle w:val="table10"/>
              <w:spacing w:before="120"/>
              <w:ind w:left="283"/>
            </w:pPr>
            <w:r>
              <w:t>использование автомобильных дорог на соответствующей территории</w:t>
            </w:r>
          </w:p>
          <w:p w:rsidR="003A28F1" w:rsidRDefault="003A28F1">
            <w:pPr>
              <w:pStyle w:val="table10"/>
              <w:spacing w:before="120"/>
              <w:ind w:left="283"/>
            </w:pPr>
            <w:r>
              <w:t>государственный технический осмотр транспортных средств</w:t>
            </w:r>
          </w:p>
        </w:tc>
        <w:tc>
          <w:tcPr>
            <w:tcW w:w="2142" w:type="pct"/>
            <w:tcMar>
              <w:top w:w="0" w:type="dxa"/>
              <w:left w:w="6" w:type="dxa"/>
              <w:bottom w:w="0" w:type="dxa"/>
              <w:right w:w="6" w:type="dxa"/>
            </w:tcMar>
            <w:hideMark/>
          </w:tcPr>
          <w:p w:rsidR="003A28F1" w:rsidRDefault="003A28F1">
            <w:pPr>
              <w:pStyle w:val="table10"/>
              <w:spacing w:before="120"/>
            </w:pPr>
            <w:r>
              <w:t>операторы перевозок пассажиров</w:t>
            </w:r>
          </w:p>
          <w:p w:rsidR="003A28F1" w:rsidRDefault="003A28F1">
            <w:pPr>
              <w:pStyle w:val="table10"/>
              <w:spacing w:before="120"/>
            </w:pPr>
            <w:r>
              <w:t>предприятия республиканских и местных автомобильных дорог</w:t>
            </w:r>
          </w:p>
          <w:p w:rsidR="003A28F1" w:rsidRDefault="003A28F1">
            <w:pPr>
              <w:pStyle w:val="table10"/>
              <w:spacing w:before="120"/>
            </w:pPr>
            <w:r>
              <w:t>местные администрации районов в городах</w:t>
            </w:r>
          </w:p>
          <w:p w:rsidR="003A28F1" w:rsidRDefault="003A28F1">
            <w:pPr>
              <w:pStyle w:val="table10"/>
              <w:spacing w:before="120"/>
            </w:pPr>
            <w:r>
              <w:t>районные исполнительные комитеты</w:t>
            </w:r>
          </w:p>
          <w:p w:rsidR="003A28F1" w:rsidRDefault="003A28F1">
            <w:pPr>
              <w:pStyle w:val="table10"/>
              <w:spacing w:before="120"/>
            </w:pPr>
            <w:r>
              <w:t>городские (городов областного подчинения) исполнительные комитеты</w:t>
            </w:r>
          </w:p>
          <w:p w:rsidR="003A28F1" w:rsidRDefault="003A28F1">
            <w:pPr>
              <w:pStyle w:val="table10"/>
              <w:spacing w:before="120"/>
            </w:pPr>
            <w:r>
              <w:t>республиканское унитарное сервисное предприятие «Белтехосмотр»</w:t>
            </w:r>
          </w:p>
        </w:tc>
        <w:tc>
          <w:tcPr>
            <w:tcW w:w="1196" w:type="pct"/>
            <w:tcMar>
              <w:top w:w="0" w:type="dxa"/>
              <w:left w:w="6" w:type="dxa"/>
              <w:bottom w:w="0" w:type="dxa"/>
              <w:right w:w="6" w:type="dxa"/>
            </w:tcMar>
            <w:hideMark/>
          </w:tcPr>
          <w:p w:rsidR="003A28F1" w:rsidRDefault="003A28F1">
            <w:pPr>
              <w:pStyle w:val="table10"/>
              <w:spacing w:before="120"/>
            </w:pPr>
            <w:r>
              <w:t>областные, Минский городской исполнительные комитеты</w:t>
            </w:r>
          </w:p>
          <w:p w:rsidR="003A28F1" w:rsidRDefault="003A28F1">
            <w:pPr>
              <w:pStyle w:val="table10"/>
              <w:spacing w:before="120"/>
            </w:pPr>
            <w:r>
              <w:t>Министерство транспорта и коммуникаций</w:t>
            </w:r>
          </w:p>
        </w:tc>
      </w:tr>
      <w:tr w:rsidR="003A28F1">
        <w:trPr>
          <w:trHeight w:val="240"/>
        </w:trPr>
        <w:tc>
          <w:tcPr>
            <w:tcW w:w="1662" w:type="pct"/>
            <w:tcMar>
              <w:top w:w="0" w:type="dxa"/>
              <w:left w:w="6" w:type="dxa"/>
              <w:bottom w:w="0" w:type="dxa"/>
              <w:right w:w="6" w:type="dxa"/>
            </w:tcMar>
            <w:hideMark/>
          </w:tcPr>
          <w:p w:rsidR="003A28F1" w:rsidRDefault="003A28F1">
            <w:pPr>
              <w:pStyle w:val="table10"/>
              <w:spacing w:before="120"/>
            </w:pPr>
            <w:r>
              <w:t>18. Молодежная политика, в том числе:</w:t>
            </w:r>
          </w:p>
          <w:p w:rsidR="003A28F1" w:rsidRDefault="003A28F1">
            <w:pPr>
              <w:pStyle w:val="table10"/>
              <w:spacing w:before="120"/>
              <w:ind w:left="283"/>
            </w:pPr>
            <w:r>
              <w:t>развитие молодежных организаций</w:t>
            </w:r>
          </w:p>
          <w:p w:rsidR="003A28F1" w:rsidRDefault="003A28F1">
            <w:pPr>
              <w:pStyle w:val="table10"/>
              <w:spacing w:before="120"/>
              <w:ind w:left="283"/>
            </w:pPr>
            <w:r>
              <w:t>проведение мероприятий в области государственной молодежной политики</w:t>
            </w:r>
          </w:p>
          <w:p w:rsidR="003A28F1" w:rsidRDefault="003A28F1">
            <w:pPr>
              <w:pStyle w:val="table10"/>
              <w:spacing w:before="120"/>
              <w:ind w:left="283"/>
            </w:pPr>
            <w:r>
              <w:t>содействие в получении социальных льгот, прав и гарантий, предусмотренных законодательством для молодежи</w:t>
            </w:r>
          </w:p>
        </w:tc>
        <w:tc>
          <w:tcPr>
            <w:tcW w:w="2142" w:type="pct"/>
            <w:tcMar>
              <w:top w:w="0" w:type="dxa"/>
              <w:left w:w="6" w:type="dxa"/>
              <w:bottom w:w="0" w:type="dxa"/>
              <w:right w:w="6" w:type="dxa"/>
            </w:tcMar>
            <w:hideMark/>
          </w:tcPr>
          <w:p w:rsidR="003A28F1" w:rsidRDefault="003A28F1">
            <w:pPr>
              <w:pStyle w:val="table10"/>
              <w:spacing w:before="120"/>
            </w:pPr>
            <w:r>
              <w:t>сельские, поселковые, городские (городов районного подчинения) исполнительные комитеты</w:t>
            </w:r>
          </w:p>
          <w:p w:rsidR="003A28F1" w:rsidRDefault="003A28F1">
            <w:pPr>
              <w:pStyle w:val="table10"/>
              <w:spacing w:before="120"/>
            </w:pPr>
            <w:r>
              <w:t>осуществляющие государственно-властные полномочия в сфере идеологической работы и по делам молодежи структурные подразделения:</w:t>
            </w:r>
          </w:p>
          <w:p w:rsidR="003A28F1" w:rsidRDefault="003A28F1">
            <w:pPr>
              <w:pStyle w:val="table10"/>
              <w:spacing w:before="120"/>
              <w:ind w:left="283"/>
            </w:pPr>
            <w:r>
              <w:t>местных администраций районов в городах</w:t>
            </w:r>
          </w:p>
          <w:p w:rsidR="003A28F1" w:rsidRDefault="003A28F1">
            <w:pPr>
              <w:pStyle w:val="table10"/>
              <w:spacing w:before="120"/>
              <w:ind w:left="283"/>
            </w:pPr>
            <w:r>
              <w:t>районных исполнительных комитетов</w:t>
            </w:r>
          </w:p>
          <w:p w:rsidR="003A28F1" w:rsidRDefault="003A28F1">
            <w:pPr>
              <w:pStyle w:val="table10"/>
              <w:spacing w:before="120"/>
              <w:ind w:left="283"/>
            </w:pPr>
            <w:r>
              <w:t>городских (городов областного подчинения) исполнительных комитетов</w:t>
            </w:r>
          </w:p>
        </w:tc>
        <w:tc>
          <w:tcPr>
            <w:tcW w:w="1196" w:type="pct"/>
            <w:tcMar>
              <w:top w:w="0" w:type="dxa"/>
              <w:left w:w="6" w:type="dxa"/>
              <w:bottom w:w="0" w:type="dxa"/>
              <w:right w:w="6" w:type="dxa"/>
            </w:tcMar>
            <w:hideMark/>
          </w:tcPr>
          <w:p w:rsidR="003A28F1" w:rsidRDefault="003A28F1">
            <w:pPr>
              <w:pStyle w:val="table10"/>
              <w:spacing w:before="120"/>
            </w:pPr>
            <w:r>
              <w:t>осуществляющие государственно-властные полномочия в сфере идеологической работы и по делам молодежи структурные подразделения областных, Минского городского исполнительных комитетов</w:t>
            </w:r>
          </w:p>
          <w:p w:rsidR="003A28F1" w:rsidRDefault="003A28F1">
            <w:pPr>
              <w:pStyle w:val="table10"/>
              <w:spacing w:before="120"/>
            </w:pPr>
            <w:r>
              <w:t>Министерство образования</w:t>
            </w:r>
          </w:p>
        </w:tc>
      </w:tr>
      <w:tr w:rsidR="003A28F1">
        <w:trPr>
          <w:trHeight w:val="240"/>
        </w:trPr>
        <w:tc>
          <w:tcPr>
            <w:tcW w:w="1662" w:type="pct"/>
            <w:tcMar>
              <w:top w:w="0" w:type="dxa"/>
              <w:left w:w="6" w:type="dxa"/>
              <w:bottom w:w="0" w:type="dxa"/>
              <w:right w:w="6" w:type="dxa"/>
            </w:tcMar>
            <w:hideMark/>
          </w:tcPr>
          <w:p w:rsidR="003A28F1" w:rsidRDefault="003A28F1">
            <w:pPr>
              <w:pStyle w:val="table10"/>
              <w:spacing w:before="120"/>
            </w:pPr>
            <w:r>
              <w:t>19. Взаимоотношения государства с религиозными организациями, общественными объединениями граждан, относящих себя к национальным меньшинствам, в том числе:</w:t>
            </w:r>
          </w:p>
          <w:p w:rsidR="003A28F1" w:rsidRDefault="003A28F1">
            <w:pPr>
              <w:pStyle w:val="table10"/>
              <w:spacing w:before="120"/>
              <w:ind w:left="283"/>
            </w:pPr>
            <w:r>
              <w:t>обеспечение прав граждан на свободу совести и свободу вероисповедания</w:t>
            </w:r>
          </w:p>
          <w:p w:rsidR="003A28F1" w:rsidRDefault="003A28F1">
            <w:pPr>
              <w:pStyle w:val="table10"/>
              <w:spacing w:before="120"/>
              <w:ind w:left="283"/>
            </w:pPr>
            <w:r>
              <w:t>охрана и содействие в реализации прав граждан Республики Беларусь различных национальностей в сферах культуры, образования, языка, информационного обеспечения</w:t>
            </w:r>
          </w:p>
        </w:tc>
        <w:tc>
          <w:tcPr>
            <w:tcW w:w="2142" w:type="pct"/>
            <w:tcMar>
              <w:top w:w="0" w:type="dxa"/>
              <w:left w:w="6" w:type="dxa"/>
              <w:bottom w:w="0" w:type="dxa"/>
              <w:right w:w="6" w:type="dxa"/>
            </w:tcMar>
            <w:hideMark/>
          </w:tcPr>
          <w:p w:rsidR="003A28F1" w:rsidRDefault="003A28F1">
            <w:pPr>
              <w:pStyle w:val="table10"/>
              <w:spacing w:before="120"/>
            </w:pPr>
            <w:r>
              <w:t>осуществляющие государственно-властные полномочия в сфере идеологической работы и по делам молодежи структурные подразделения областных, Минского городского исполнительных комитетов</w:t>
            </w:r>
          </w:p>
        </w:tc>
        <w:tc>
          <w:tcPr>
            <w:tcW w:w="1196" w:type="pct"/>
            <w:tcMar>
              <w:top w:w="0" w:type="dxa"/>
              <w:left w:w="6" w:type="dxa"/>
              <w:bottom w:w="0" w:type="dxa"/>
              <w:right w:w="6" w:type="dxa"/>
            </w:tcMar>
            <w:hideMark/>
          </w:tcPr>
          <w:p w:rsidR="003A28F1" w:rsidRDefault="003A28F1">
            <w:pPr>
              <w:pStyle w:val="table10"/>
              <w:spacing w:before="120"/>
            </w:pPr>
            <w:r>
              <w:t>Уполномоченный по делам религий и национальностей</w:t>
            </w:r>
          </w:p>
        </w:tc>
      </w:tr>
      <w:tr w:rsidR="003A28F1">
        <w:trPr>
          <w:trHeight w:val="240"/>
        </w:trPr>
        <w:tc>
          <w:tcPr>
            <w:tcW w:w="1662" w:type="pct"/>
            <w:tcMar>
              <w:top w:w="0" w:type="dxa"/>
              <w:left w:w="6" w:type="dxa"/>
              <w:bottom w:w="0" w:type="dxa"/>
              <w:right w:w="6" w:type="dxa"/>
            </w:tcMar>
            <w:hideMark/>
          </w:tcPr>
          <w:p w:rsidR="003A28F1" w:rsidRDefault="003A28F1">
            <w:pPr>
              <w:pStyle w:val="table10"/>
              <w:spacing w:before="120"/>
            </w:pPr>
            <w:r>
              <w:t>20. Экономика, финансы, исчисление и уплата обязательных платежей в бюджет в случаях, установленных актами Президента Республики Беларусь</w:t>
            </w:r>
          </w:p>
        </w:tc>
        <w:tc>
          <w:tcPr>
            <w:tcW w:w="2142" w:type="pct"/>
            <w:tcMar>
              <w:top w:w="0" w:type="dxa"/>
              <w:left w:w="6" w:type="dxa"/>
              <w:bottom w:w="0" w:type="dxa"/>
              <w:right w:w="6" w:type="dxa"/>
            </w:tcMar>
            <w:hideMark/>
          </w:tcPr>
          <w:p w:rsidR="003A28F1" w:rsidRDefault="003A28F1">
            <w:pPr>
              <w:pStyle w:val="table10"/>
              <w:spacing w:before="120"/>
            </w:pPr>
            <w:r>
              <w:t>осуществляющие государственно-властные полномочия в сфере экономики и финансов структурные подразделения:</w:t>
            </w:r>
          </w:p>
          <w:p w:rsidR="003A28F1" w:rsidRDefault="003A28F1">
            <w:pPr>
              <w:pStyle w:val="table10"/>
              <w:spacing w:before="120"/>
              <w:ind w:left="283"/>
            </w:pPr>
            <w:r>
              <w:t>местных администраций районов в городах</w:t>
            </w:r>
          </w:p>
          <w:p w:rsidR="003A28F1" w:rsidRDefault="003A28F1">
            <w:pPr>
              <w:pStyle w:val="table10"/>
              <w:spacing w:before="120"/>
              <w:ind w:left="283"/>
            </w:pPr>
            <w:r>
              <w:t>районных исполнительных комитетов</w:t>
            </w:r>
          </w:p>
          <w:p w:rsidR="003A28F1" w:rsidRDefault="003A28F1">
            <w:pPr>
              <w:pStyle w:val="table10"/>
              <w:spacing w:before="120"/>
              <w:ind w:left="283"/>
            </w:pPr>
            <w:r>
              <w:t>городских (городов областного подчинения) исполнительных комитетов</w:t>
            </w:r>
          </w:p>
        </w:tc>
        <w:tc>
          <w:tcPr>
            <w:tcW w:w="1196" w:type="pct"/>
            <w:tcMar>
              <w:top w:w="0" w:type="dxa"/>
              <w:left w:w="6" w:type="dxa"/>
              <w:bottom w:w="0" w:type="dxa"/>
              <w:right w:w="6" w:type="dxa"/>
            </w:tcMar>
            <w:hideMark/>
          </w:tcPr>
          <w:p w:rsidR="003A28F1" w:rsidRDefault="003A28F1">
            <w:pPr>
              <w:pStyle w:val="table10"/>
              <w:spacing w:before="120"/>
            </w:pPr>
            <w:r>
              <w:t>осуществляющие государственно-властные полномочия в сфере экономики и финансов структурные подразделения областных, Минского городского исполнительных комитетов</w:t>
            </w:r>
          </w:p>
          <w:p w:rsidR="003A28F1" w:rsidRDefault="003A28F1">
            <w:pPr>
              <w:pStyle w:val="table10"/>
              <w:spacing w:before="120"/>
            </w:pPr>
            <w:r>
              <w:t>Министерство экономики</w:t>
            </w:r>
          </w:p>
          <w:p w:rsidR="003A28F1" w:rsidRDefault="003A28F1">
            <w:pPr>
              <w:pStyle w:val="table10"/>
              <w:spacing w:before="120"/>
            </w:pPr>
            <w:r>
              <w:t>Министерство финансов</w:t>
            </w:r>
          </w:p>
        </w:tc>
      </w:tr>
      <w:tr w:rsidR="003A28F1">
        <w:trPr>
          <w:trHeight w:val="240"/>
        </w:trPr>
        <w:tc>
          <w:tcPr>
            <w:tcW w:w="1662" w:type="pct"/>
            <w:tcMar>
              <w:top w:w="0" w:type="dxa"/>
              <w:left w:w="6" w:type="dxa"/>
              <w:bottom w:w="0" w:type="dxa"/>
              <w:right w:w="6" w:type="dxa"/>
            </w:tcMar>
            <w:hideMark/>
          </w:tcPr>
          <w:p w:rsidR="003A28F1" w:rsidRDefault="003A28F1">
            <w:pPr>
              <w:pStyle w:val="table10"/>
              <w:spacing w:before="120"/>
            </w:pPr>
            <w:r>
              <w:t xml:space="preserve">21. Предпринимательская и ремесленная деятельность (вопросы, не связанные с налогообложением) </w:t>
            </w:r>
          </w:p>
        </w:tc>
        <w:tc>
          <w:tcPr>
            <w:tcW w:w="2142" w:type="pct"/>
            <w:tcMar>
              <w:top w:w="0" w:type="dxa"/>
              <w:left w:w="6" w:type="dxa"/>
              <w:bottom w:w="0" w:type="dxa"/>
              <w:right w:w="6" w:type="dxa"/>
            </w:tcMar>
            <w:hideMark/>
          </w:tcPr>
          <w:p w:rsidR="003A28F1" w:rsidRDefault="003A28F1">
            <w:pPr>
              <w:pStyle w:val="table10"/>
              <w:spacing w:before="120"/>
            </w:pPr>
            <w:r>
              <w:t>осуществляющие государственно-властные полномочия в сфере экономики структурные подразделения:</w:t>
            </w:r>
          </w:p>
          <w:p w:rsidR="003A28F1" w:rsidRDefault="003A28F1">
            <w:pPr>
              <w:pStyle w:val="table10"/>
              <w:spacing w:before="120"/>
              <w:ind w:left="283"/>
            </w:pPr>
            <w:r>
              <w:t>местных администраций районов в городах</w:t>
            </w:r>
          </w:p>
          <w:p w:rsidR="003A28F1" w:rsidRDefault="003A28F1">
            <w:pPr>
              <w:pStyle w:val="table10"/>
              <w:spacing w:before="120"/>
              <w:ind w:left="283"/>
            </w:pPr>
            <w:r>
              <w:t>районных исполнительных комитетов</w:t>
            </w:r>
          </w:p>
          <w:p w:rsidR="003A28F1" w:rsidRDefault="003A28F1">
            <w:pPr>
              <w:pStyle w:val="table10"/>
              <w:spacing w:before="120"/>
              <w:ind w:left="283"/>
            </w:pPr>
            <w:r>
              <w:t>городских (городов областного подчинения) исполнительных комитетов</w:t>
            </w:r>
          </w:p>
        </w:tc>
        <w:tc>
          <w:tcPr>
            <w:tcW w:w="1196" w:type="pct"/>
            <w:tcMar>
              <w:top w:w="0" w:type="dxa"/>
              <w:left w:w="6" w:type="dxa"/>
              <w:bottom w:w="0" w:type="dxa"/>
              <w:right w:w="6" w:type="dxa"/>
            </w:tcMar>
            <w:hideMark/>
          </w:tcPr>
          <w:p w:rsidR="003A28F1" w:rsidRDefault="003A28F1">
            <w:pPr>
              <w:pStyle w:val="table10"/>
              <w:spacing w:before="120"/>
            </w:pPr>
            <w:r>
              <w:t>осуществляющие государственно-властные полномочия в сфере экономики структурные подразделения областных, Минского городского исполнительных комитетов</w:t>
            </w:r>
          </w:p>
          <w:p w:rsidR="003A28F1" w:rsidRDefault="003A28F1">
            <w:pPr>
              <w:pStyle w:val="table10"/>
              <w:spacing w:before="120"/>
            </w:pPr>
            <w:r>
              <w:t>Министерство экономики</w:t>
            </w:r>
          </w:p>
        </w:tc>
      </w:tr>
      <w:tr w:rsidR="003A28F1">
        <w:trPr>
          <w:trHeight w:val="240"/>
        </w:trPr>
        <w:tc>
          <w:tcPr>
            <w:tcW w:w="1662" w:type="pct"/>
            <w:tcMar>
              <w:top w:w="0" w:type="dxa"/>
              <w:left w:w="6" w:type="dxa"/>
              <w:bottom w:w="0" w:type="dxa"/>
              <w:right w:w="6" w:type="dxa"/>
            </w:tcMar>
            <w:hideMark/>
          </w:tcPr>
          <w:p w:rsidR="003A28F1" w:rsidRDefault="003A28F1">
            <w:pPr>
              <w:pStyle w:val="table10"/>
              <w:spacing w:before="120"/>
            </w:pPr>
            <w:r>
              <w:t xml:space="preserve">22. Экономическая несостоятельность (банкротство), деятельность антикризисных управляющих </w:t>
            </w:r>
          </w:p>
        </w:tc>
        <w:tc>
          <w:tcPr>
            <w:tcW w:w="2142" w:type="pct"/>
            <w:tcMar>
              <w:top w:w="0" w:type="dxa"/>
              <w:left w:w="6" w:type="dxa"/>
              <w:bottom w:w="0" w:type="dxa"/>
              <w:right w:w="6" w:type="dxa"/>
            </w:tcMar>
            <w:hideMark/>
          </w:tcPr>
          <w:p w:rsidR="003A28F1" w:rsidRDefault="003A28F1">
            <w:pPr>
              <w:pStyle w:val="table10"/>
              <w:spacing w:before="120"/>
            </w:pPr>
            <w:r>
              <w:t>осуществляющие государственно-властные полномочия в сфере экономики структурные подразделения:</w:t>
            </w:r>
          </w:p>
          <w:p w:rsidR="003A28F1" w:rsidRDefault="003A28F1">
            <w:pPr>
              <w:pStyle w:val="table10"/>
              <w:spacing w:before="120"/>
              <w:ind w:left="283"/>
            </w:pPr>
            <w:r>
              <w:t>местных администраций районов в городах</w:t>
            </w:r>
          </w:p>
          <w:p w:rsidR="003A28F1" w:rsidRDefault="003A28F1">
            <w:pPr>
              <w:pStyle w:val="table10"/>
              <w:spacing w:before="120"/>
              <w:ind w:left="283"/>
            </w:pPr>
            <w:r>
              <w:t>районных исполнительных комитетов</w:t>
            </w:r>
          </w:p>
          <w:p w:rsidR="003A28F1" w:rsidRDefault="003A28F1">
            <w:pPr>
              <w:pStyle w:val="table10"/>
              <w:spacing w:before="120"/>
              <w:ind w:left="283"/>
            </w:pPr>
            <w:r>
              <w:t>городских (городов областного подчинения) исполнительных комитетов</w:t>
            </w:r>
          </w:p>
        </w:tc>
        <w:tc>
          <w:tcPr>
            <w:tcW w:w="1196" w:type="pct"/>
            <w:tcMar>
              <w:top w:w="0" w:type="dxa"/>
              <w:left w:w="6" w:type="dxa"/>
              <w:bottom w:w="0" w:type="dxa"/>
              <w:right w:w="6" w:type="dxa"/>
            </w:tcMar>
            <w:hideMark/>
          </w:tcPr>
          <w:p w:rsidR="003A28F1" w:rsidRDefault="003A28F1">
            <w:pPr>
              <w:pStyle w:val="table10"/>
              <w:spacing w:before="120"/>
            </w:pPr>
            <w:r>
              <w:t>осуществляющие государственно-властные полномочия в сфере экономики структурные подразделения областных, Минского городского исполнительных комитетов</w:t>
            </w:r>
          </w:p>
          <w:p w:rsidR="003A28F1" w:rsidRDefault="003A28F1">
            <w:pPr>
              <w:pStyle w:val="table10"/>
              <w:spacing w:before="120"/>
            </w:pPr>
            <w:r>
              <w:t>Министерство экономики</w:t>
            </w:r>
          </w:p>
        </w:tc>
      </w:tr>
      <w:tr w:rsidR="003A28F1">
        <w:trPr>
          <w:trHeight w:val="240"/>
        </w:trPr>
        <w:tc>
          <w:tcPr>
            <w:tcW w:w="1662" w:type="pct"/>
            <w:tcMar>
              <w:top w:w="0" w:type="dxa"/>
              <w:left w:w="6" w:type="dxa"/>
              <w:bottom w:w="0" w:type="dxa"/>
              <w:right w:w="6" w:type="dxa"/>
            </w:tcMar>
            <w:hideMark/>
          </w:tcPr>
          <w:p w:rsidR="003A28F1" w:rsidRDefault="003A28F1">
            <w:pPr>
              <w:pStyle w:val="table10"/>
              <w:spacing w:before="120"/>
            </w:pPr>
            <w:r>
              <w:t>23. Предпринимательская деятельность (вопросы, связанные с налогообложением), порядок приема средств платежа при продаже товаров, выполнении работ, оказании услуг, использования кассового и иного оборудования при приеме средств платежа, игорный бизнес, производство и оборот алкогольной, непищевой спиртосодержащей продукции, непищевого этилового спирта и табачных изделий, оборот табачного сырья, маркировка товаров унифицированными контрольными знаками или средствами идентификации</w:t>
            </w:r>
          </w:p>
        </w:tc>
        <w:tc>
          <w:tcPr>
            <w:tcW w:w="2142" w:type="pct"/>
            <w:tcMar>
              <w:top w:w="0" w:type="dxa"/>
              <w:left w:w="6" w:type="dxa"/>
              <w:bottom w:w="0" w:type="dxa"/>
              <w:right w:w="6" w:type="dxa"/>
            </w:tcMar>
            <w:hideMark/>
          </w:tcPr>
          <w:p w:rsidR="003A28F1" w:rsidRDefault="003A28F1">
            <w:pPr>
              <w:pStyle w:val="table10"/>
              <w:spacing w:before="120"/>
            </w:pPr>
            <w:r>
              <w:t>инспекции Министерства по налогам и сборам по областям и г. Минску</w:t>
            </w:r>
          </w:p>
        </w:tc>
        <w:tc>
          <w:tcPr>
            <w:tcW w:w="1196" w:type="pct"/>
            <w:tcMar>
              <w:top w:w="0" w:type="dxa"/>
              <w:left w:w="6" w:type="dxa"/>
              <w:bottom w:w="0" w:type="dxa"/>
              <w:right w:w="6" w:type="dxa"/>
            </w:tcMar>
            <w:hideMark/>
          </w:tcPr>
          <w:p w:rsidR="003A28F1" w:rsidRDefault="003A28F1">
            <w:pPr>
              <w:pStyle w:val="table10"/>
              <w:spacing w:before="120"/>
            </w:pPr>
            <w:r>
              <w:t>Министерство по налогам и сборам</w:t>
            </w:r>
          </w:p>
        </w:tc>
      </w:tr>
      <w:tr w:rsidR="003A28F1">
        <w:trPr>
          <w:trHeight w:val="240"/>
        </w:trPr>
        <w:tc>
          <w:tcPr>
            <w:tcW w:w="1662" w:type="pct"/>
            <w:tcMar>
              <w:top w:w="0" w:type="dxa"/>
              <w:left w:w="6" w:type="dxa"/>
              <w:bottom w:w="0" w:type="dxa"/>
              <w:right w:w="6" w:type="dxa"/>
            </w:tcMar>
            <w:hideMark/>
          </w:tcPr>
          <w:p w:rsidR="003A28F1" w:rsidRDefault="003A28F1">
            <w:pPr>
              <w:pStyle w:val="table10"/>
              <w:spacing w:before="120"/>
            </w:pPr>
            <w:r>
              <w:t>24. Налогообложение (разъяснение налогового законодательства), исчисление и уплата обязательных платежей в бюджет, в том числе государственные целевые бюджетные фонды, в случаях, когда в соответствии с законодательными актами налоговые органы в отношении таких платежей пользуются правами и исполняют обязанности, установленные налоговым законодательством, декларирование физическими лицами доходов и имущества</w:t>
            </w:r>
          </w:p>
        </w:tc>
        <w:tc>
          <w:tcPr>
            <w:tcW w:w="2142" w:type="pct"/>
            <w:tcMar>
              <w:top w:w="0" w:type="dxa"/>
              <w:left w:w="6" w:type="dxa"/>
              <w:bottom w:w="0" w:type="dxa"/>
              <w:right w:w="6" w:type="dxa"/>
            </w:tcMar>
            <w:hideMark/>
          </w:tcPr>
          <w:p w:rsidR="003A28F1" w:rsidRDefault="003A28F1">
            <w:pPr>
              <w:pStyle w:val="table10"/>
              <w:spacing w:before="120"/>
            </w:pPr>
            <w:r>
              <w:t>инспекции Министерства по налогам и сборам по районам, городам, районам в городах</w:t>
            </w:r>
          </w:p>
        </w:tc>
        <w:tc>
          <w:tcPr>
            <w:tcW w:w="1196" w:type="pct"/>
            <w:tcMar>
              <w:top w:w="0" w:type="dxa"/>
              <w:left w:w="6" w:type="dxa"/>
              <w:bottom w:w="0" w:type="dxa"/>
              <w:right w:w="6" w:type="dxa"/>
            </w:tcMar>
            <w:hideMark/>
          </w:tcPr>
          <w:p w:rsidR="003A28F1" w:rsidRDefault="003A28F1">
            <w:pPr>
              <w:pStyle w:val="table10"/>
              <w:spacing w:before="120"/>
            </w:pPr>
            <w:r>
              <w:t>инспекции Министерства по налогам и сборам по областям и г. Минску</w:t>
            </w:r>
          </w:p>
          <w:p w:rsidR="003A28F1" w:rsidRDefault="003A28F1">
            <w:pPr>
              <w:pStyle w:val="table10"/>
              <w:spacing w:before="120"/>
            </w:pPr>
            <w:r>
              <w:t>Министерство по налогам и сборам</w:t>
            </w:r>
          </w:p>
        </w:tc>
      </w:tr>
      <w:tr w:rsidR="003A28F1">
        <w:trPr>
          <w:trHeight w:val="240"/>
        </w:trPr>
        <w:tc>
          <w:tcPr>
            <w:tcW w:w="1662" w:type="pct"/>
            <w:tcMar>
              <w:top w:w="0" w:type="dxa"/>
              <w:left w:w="6" w:type="dxa"/>
              <w:bottom w:w="0" w:type="dxa"/>
              <w:right w:w="6" w:type="dxa"/>
            </w:tcMar>
            <w:hideMark/>
          </w:tcPr>
          <w:p w:rsidR="003A28F1" w:rsidRDefault="003A28F1">
            <w:pPr>
              <w:pStyle w:val="table10"/>
              <w:spacing w:before="120"/>
            </w:pPr>
            <w:r>
              <w:t>25. Распоряжение государственным имуществом и его приватизация</w:t>
            </w:r>
          </w:p>
        </w:tc>
        <w:tc>
          <w:tcPr>
            <w:tcW w:w="2142" w:type="pct"/>
            <w:tcMar>
              <w:top w:w="0" w:type="dxa"/>
              <w:left w:w="6" w:type="dxa"/>
              <w:bottom w:w="0" w:type="dxa"/>
              <w:right w:w="6" w:type="dxa"/>
            </w:tcMar>
            <w:hideMark/>
          </w:tcPr>
          <w:p w:rsidR="003A28F1" w:rsidRDefault="003A28F1">
            <w:pPr>
              <w:pStyle w:val="table10"/>
              <w:spacing w:before="120"/>
            </w:pPr>
            <w:r>
              <w:t>сельские, поселковые, городские (городов районного подчинения) исполнительные комитеты</w:t>
            </w:r>
          </w:p>
          <w:p w:rsidR="003A28F1" w:rsidRDefault="003A28F1">
            <w:pPr>
              <w:pStyle w:val="table10"/>
              <w:spacing w:before="120"/>
            </w:pPr>
            <w:r>
              <w:t>городские (городов областного подчинения) исполнительные комитеты</w:t>
            </w:r>
          </w:p>
          <w:p w:rsidR="003A28F1" w:rsidRDefault="003A28F1">
            <w:pPr>
              <w:pStyle w:val="table10"/>
              <w:spacing w:before="120"/>
            </w:pPr>
            <w:r>
              <w:t>районные исполнительные комитеты</w:t>
            </w:r>
          </w:p>
          <w:p w:rsidR="003A28F1" w:rsidRDefault="003A28F1">
            <w:pPr>
              <w:pStyle w:val="table10"/>
              <w:spacing w:before="120"/>
            </w:pPr>
            <w:r>
              <w:t>комитеты государственного имущества областных, Минского городского исполнительных комитетов</w:t>
            </w:r>
          </w:p>
        </w:tc>
        <w:tc>
          <w:tcPr>
            <w:tcW w:w="1196" w:type="pct"/>
            <w:tcMar>
              <w:top w:w="0" w:type="dxa"/>
              <w:left w:w="6" w:type="dxa"/>
              <w:bottom w:w="0" w:type="dxa"/>
              <w:right w:w="6" w:type="dxa"/>
            </w:tcMar>
            <w:hideMark/>
          </w:tcPr>
          <w:p w:rsidR="003A28F1" w:rsidRDefault="003A28F1">
            <w:pPr>
              <w:pStyle w:val="table10"/>
              <w:spacing w:before="120"/>
            </w:pPr>
            <w:r>
              <w:t>областные, Минский городской исполнительные комитеты</w:t>
            </w:r>
          </w:p>
          <w:p w:rsidR="003A28F1" w:rsidRDefault="003A28F1">
            <w:pPr>
              <w:pStyle w:val="table10"/>
              <w:spacing w:before="120"/>
            </w:pPr>
            <w:r>
              <w:t>Государственный комитет по имуществу</w:t>
            </w:r>
          </w:p>
        </w:tc>
      </w:tr>
      <w:tr w:rsidR="003A28F1">
        <w:trPr>
          <w:trHeight w:val="240"/>
        </w:trPr>
        <w:tc>
          <w:tcPr>
            <w:tcW w:w="1662" w:type="pct"/>
            <w:tcMar>
              <w:top w:w="0" w:type="dxa"/>
              <w:left w:w="6" w:type="dxa"/>
              <w:bottom w:w="0" w:type="dxa"/>
              <w:right w:w="6" w:type="dxa"/>
            </w:tcMar>
            <w:hideMark/>
          </w:tcPr>
          <w:p w:rsidR="003A28F1" w:rsidRDefault="003A28F1">
            <w:pPr>
              <w:pStyle w:val="table10"/>
              <w:spacing w:before="120"/>
            </w:pPr>
            <w:r>
              <w:t>26. Государственная регистрация недвижимого имущества, прав на него и сделок с ним</w:t>
            </w:r>
          </w:p>
        </w:tc>
        <w:tc>
          <w:tcPr>
            <w:tcW w:w="2142" w:type="pct"/>
            <w:tcMar>
              <w:top w:w="0" w:type="dxa"/>
              <w:left w:w="6" w:type="dxa"/>
              <w:bottom w:w="0" w:type="dxa"/>
              <w:right w:w="6" w:type="dxa"/>
            </w:tcMar>
            <w:hideMark/>
          </w:tcPr>
          <w:p w:rsidR="003A28F1" w:rsidRDefault="003A28F1">
            <w:pPr>
              <w:pStyle w:val="table10"/>
              <w:spacing w:before="120"/>
            </w:pPr>
            <w:r>
              <w:t>территориальные организации по государственной регистрации недвижимого имущества, прав на него и сделок с ним</w:t>
            </w:r>
          </w:p>
        </w:tc>
        <w:tc>
          <w:tcPr>
            <w:tcW w:w="1196" w:type="pct"/>
            <w:tcMar>
              <w:top w:w="0" w:type="dxa"/>
              <w:left w:w="6" w:type="dxa"/>
              <w:bottom w:w="0" w:type="dxa"/>
              <w:right w:w="6" w:type="dxa"/>
            </w:tcMar>
            <w:hideMark/>
          </w:tcPr>
          <w:p w:rsidR="003A28F1" w:rsidRDefault="003A28F1">
            <w:pPr>
              <w:pStyle w:val="table10"/>
              <w:spacing w:before="120"/>
            </w:pPr>
            <w:r>
              <w:t>научно-производственное государственное республиканское унитарное предприятие «Национальное кадастровое агентство»</w:t>
            </w:r>
          </w:p>
          <w:p w:rsidR="003A28F1" w:rsidRDefault="003A28F1">
            <w:pPr>
              <w:pStyle w:val="table10"/>
              <w:spacing w:before="120"/>
            </w:pPr>
            <w:r>
              <w:t>Государственный комитет по имуществу</w:t>
            </w:r>
          </w:p>
        </w:tc>
      </w:tr>
      <w:tr w:rsidR="003A28F1">
        <w:trPr>
          <w:trHeight w:val="240"/>
        </w:trPr>
        <w:tc>
          <w:tcPr>
            <w:tcW w:w="1662" w:type="pct"/>
            <w:tcMar>
              <w:top w:w="0" w:type="dxa"/>
              <w:left w:w="6" w:type="dxa"/>
              <w:bottom w:w="0" w:type="dxa"/>
              <w:right w:w="6" w:type="dxa"/>
            </w:tcMar>
            <w:hideMark/>
          </w:tcPr>
          <w:p w:rsidR="003A28F1" w:rsidRDefault="003A28F1">
            <w:pPr>
              <w:pStyle w:val="table10"/>
              <w:spacing w:before="120"/>
            </w:pPr>
            <w:r>
              <w:t>27. Землеустройство и землепользование</w:t>
            </w:r>
          </w:p>
        </w:tc>
        <w:tc>
          <w:tcPr>
            <w:tcW w:w="2142" w:type="pct"/>
            <w:tcMar>
              <w:top w:w="0" w:type="dxa"/>
              <w:left w:w="6" w:type="dxa"/>
              <w:bottom w:w="0" w:type="dxa"/>
              <w:right w:w="6" w:type="dxa"/>
            </w:tcMar>
            <w:hideMark/>
          </w:tcPr>
          <w:p w:rsidR="003A28F1" w:rsidRDefault="003A28F1">
            <w:pPr>
              <w:pStyle w:val="table10"/>
              <w:spacing w:before="120"/>
            </w:pPr>
            <w:r>
              <w:t>сельские, поселковые исполнительные комитеты</w:t>
            </w:r>
          </w:p>
          <w:p w:rsidR="003A28F1" w:rsidRDefault="003A28F1">
            <w:pPr>
              <w:pStyle w:val="table10"/>
              <w:spacing w:before="120"/>
            </w:pPr>
            <w:r>
              <w:t>осуществляющие государственно-властные полномочия в сфере землеустройства структурные подразделения городских (городов областного подчинения), районных исполнительных комитетов</w:t>
            </w:r>
          </w:p>
        </w:tc>
        <w:tc>
          <w:tcPr>
            <w:tcW w:w="1196" w:type="pct"/>
            <w:tcMar>
              <w:top w:w="0" w:type="dxa"/>
              <w:left w:w="6" w:type="dxa"/>
              <w:bottom w:w="0" w:type="dxa"/>
              <w:right w:w="6" w:type="dxa"/>
            </w:tcMar>
            <w:hideMark/>
          </w:tcPr>
          <w:p w:rsidR="003A28F1" w:rsidRDefault="003A28F1">
            <w:pPr>
              <w:pStyle w:val="table10"/>
              <w:spacing w:before="120"/>
            </w:pPr>
            <w:r>
              <w:t>осуществляющие государственно-властные полномочия в сфере землеустройства структурные подразделения областных, Минского городского исполнительных комитетов</w:t>
            </w:r>
          </w:p>
          <w:p w:rsidR="003A28F1" w:rsidRDefault="003A28F1">
            <w:pPr>
              <w:pStyle w:val="table10"/>
              <w:spacing w:before="120"/>
            </w:pPr>
            <w:r>
              <w:t>Государственный комитет по имуществу</w:t>
            </w:r>
          </w:p>
        </w:tc>
      </w:tr>
      <w:tr w:rsidR="003A28F1">
        <w:trPr>
          <w:trHeight w:val="240"/>
        </w:trPr>
        <w:tc>
          <w:tcPr>
            <w:tcW w:w="1662" w:type="pct"/>
            <w:tcMar>
              <w:top w:w="0" w:type="dxa"/>
              <w:left w:w="6" w:type="dxa"/>
              <w:bottom w:w="0" w:type="dxa"/>
              <w:right w:w="6" w:type="dxa"/>
            </w:tcMar>
            <w:hideMark/>
          </w:tcPr>
          <w:p w:rsidR="003A28F1" w:rsidRDefault="003A28F1">
            <w:pPr>
              <w:pStyle w:val="table10"/>
              <w:spacing w:before="120"/>
            </w:pPr>
            <w:r>
              <w:t>28. Военная служба, в том числе:</w:t>
            </w:r>
          </w:p>
          <w:p w:rsidR="003A28F1" w:rsidRDefault="003A28F1">
            <w:pPr>
              <w:pStyle w:val="table10"/>
              <w:spacing w:before="120"/>
              <w:ind w:left="283"/>
            </w:pPr>
            <w:r>
              <w:t>исполнение гражданами воинской обязанности (воинский учет, призыв на военную службу, выдача гражданину, в отношении которого принято решение о замене воинской службы на альтернативную службу, направления в орган по труду, занятости и социальной защите по месту жительства гражданина и информирование об этом Министерства труда и социальной защиты и органа по труду, занятости и социальной защите по месту жительства гражданина, прохождение военной службы по призыву, призыв на службу в резерве и прохождение службы в резерве, состояние в запасе, призыв на военные и специальные сборы и их прохождение)</w:t>
            </w:r>
          </w:p>
          <w:p w:rsidR="003A28F1" w:rsidRDefault="003A28F1">
            <w:pPr>
              <w:pStyle w:val="table10"/>
              <w:spacing w:before="120"/>
              <w:ind w:left="283"/>
            </w:pPr>
            <w:r>
              <w:t>поступление граждан на военную службу по контракту</w:t>
            </w:r>
          </w:p>
          <w:p w:rsidR="003A28F1" w:rsidRDefault="003A28F1">
            <w:pPr>
              <w:pStyle w:val="table10"/>
              <w:spacing w:before="120"/>
              <w:ind w:left="283"/>
            </w:pPr>
            <w:r>
              <w:t>прохождение военной службы</w:t>
            </w:r>
          </w:p>
          <w:p w:rsidR="003A28F1" w:rsidRDefault="003A28F1">
            <w:pPr>
              <w:pStyle w:val="table10"/>
              <w:spacing w:before="120"/>
              <w:ind w:left="283"/>
            </w:pPr>
            <w:r>
              <w:t>социальное обеспечение военнослужащих, гражданского персонала Вооруженных Сил, граждан, уволенных с военной службы, и членов их семей</w:t>
            </w:r>
          </w:p>
          <w:p w:rsidR="003A28F1" w:rsidRDefault="003A28F1">
            <w:pPr>
              <w:pStyle w:val="table10"/>
              <w:spacing w:before="120"/>
              <w:ind w:left="283"/>
            </w:pPr>
            <w:r>
              <w:t>увековечение памяти защитников Отечества и жертв войны, розыск архивных документов, подтверждающих участие граждан или членов их семей в Великой Отечественной войне, в боевых действиях на территории других государств</w:t>
            </w:r>
          </w:p>
        </w:tc>
        <w:tc>
          <w:tcPr>
            <w:tcW w:w="2142" w:type="pct"/>
            <w:tcMar>
              <w:top w:w="0" w:type="dxa"/>
              <w:left w:w="6" w:type="dxa"/>
              <w:bottom w:w="0" w:type="dxa"/>
              <w:right w:w="6" w:type="dxa"/>
            </w:tcMar>
            <w:hideMark/>
          </w:tcPr>
          <w:p w:rsidR="003A28F1" w:rsidRDefault="003A28F1">
            <w:pPr>
              <w:pStyle w:val="table10"/>
              <w:spacing w:before="120"/>
            </w:pPr>
            <w:r>
              <w:t>военные комиссариаты района (города) (обособленные подразделения военных комиссариатов), воинские части, военные учебные заведения, организации Вооруженных Сил</w:t>
            </w:r>
          </w:p>
          <w:p w:rsidR="003A28F1" w:rsidRDefault="003A28F1">
            <w:pPr>
              <w:pStyle w:val="table10"/>
              <w:spacing w:before="120"/>
            </w:pPr>
            <w:r>
              <w:t>органы государственной безопасности</w:t>
            </w:r>
          </w:p>
        </w:tc>
        <w:tc>
          <w:tcPr>
            <w:tcW w:w="1196" w:type="pct"/>
            <w:tcMar>
              <w:top w:w="0" w:type="dxa"/>
              <w:left w:w="6" w:type="dxa"/>
              <w:bottom w:w="0" w:type="dxa"/>
              <w:right w:w="6" w:type="dxa"/>
            </w:tcMar>
            <w:hideMark/>
          </w:tcPr>
          <w:p w:rsidR="003A28F1" w:rsidRDefault="003A28F1">
            <w:pPr>
              <w:pStyle w:val="table10"/>
              <w:spacing w:before="120"/>
            </w:pPr>
            <w:r>
              <w:t>военные комиссариаты областей, г. Минска</w:t>
            </w:r>
          </w:p>
          <w:p w:rsidR="003A28F1" w:rsidRDefault="003A28F1">
            <w:pPr>
              <w:pStyle w:val="table10"/>
              <w:spacing w:before="120"/>
            </w:pPr>
            <w:r>
              <w:t>Министерство обороны</w:t>
            </w:r>
          </w:p>
          <w:p w:rsidR="003A28F1" w:rsidRDefault="003A28F1">
            <w:pPr>
              <w:pStyle w:val="table10"/>
              <w:spacing w:before="120"/>
            </w:pPr>
            <w:r>
              <w:t>Комитет государственной безопасности</w:t>
            </w:r>
          </w:p>
        </w:tc>
      </w:tr>
      <w:tr w:rsidR="003A28F1">
        <w:trPr>
          <w:trHeight w:val="240"/>
        </w:trPr>
        <w:tc>
          <w:tcPr>
            <w:tcW w:w="1662" w:type="pct"/>
            <w:tcMar>
              <w:top w:w="0" w:type="dxa"/>
              <w:left w:w="6" w:type="dxa"/>
              <w:bottom w:w="0" w:type="dxa"/>
              <w:right w:w="6" w:type="dxa"/>
            </w:tcMar>
            <w:hideMark/>
          </w:tcPr>
          <w:p w:rsidR="003A28F1" w:rsidRDefault="003A28F1">
            <w:pPr>
              <w:pStyle w:val="table10"/>
              <w:spacing w:before="120"/>
            </w:pPr>
            <w:r>
              <w:t>29. Альтернативная служба, в том числе:</w:t>
            </w:r>
          </w:p>
          <w:p w:rsidR="003A28F1" w:rsidRDefault="003A28F1">
            <w:pPr>
              <w:pStyle w:val="table10"/>
              <w:spacing w:before="120"/>
              <w:ind w:left="283"/>
            </w:pPr>
            <w:r>
              <w:t>направление на альтернативную службу</w:t>
            </w:r>
          </w:p>
          <w:p w:rsidR="003A28F1" w:rsidRDefault="003A28F1">
            <w:pPr>
              <w:pStyle w:val="table10"/>
              <w:spacing w:before="120"/>
              <w:ind w:left="283"/>
            </w:pPr>
            <w:r>
              <w:t>прохождение альтернативной службы</w:t>
            </w:r>
          </w:p>
          <w:p w:rsidR="003A28F1" w:rsidRDefault="003A28F1">
            <w:pPr>
              <w:pStyle w:val="table10"/>
              <w:spacing w:before="120"/>
              <w:ind w:left="283"/>
            </w:pPr>
            <w:r>
              <w:t>применение законодательства об альтернативной службе</w:t>
            </w:r>
          </w:p>
        </w:tc>
        <w:tc>
          <w:tcPr>
            <w:tcW w:w="2142" w:type="pct"/>
            <w:tcMar>
              <w:top w:w="0" w:type="dxa"/>
              <w:left w:w="6" w:type="dxa"/>
              <w:bottom w:w="0" w:type="dxa"/>
              <w:right w:w="6" w:type="dxa"/>
            </w:tcMar>
            <w:hideMark/>
          </w:tcPr>
          <w:p w:rsidR="003A28F1" w:rsidRDefault="003A28F1">
            <w:pPr>
              <w:pStyle w:val="table10"/>
              <w:spacing w:before="120"/>
            </w:pPr>
            <w:r>
              <w:t>районные, городские (городов областного подчинения) исполнительные комитеты</w:t>
            </w:r>
          </w:p>
          <w:p w:rsidR="003A28F1" w:rsidRDefault="003A28F1">
            <w:pPr>
              <w:pStyle w:val="table10"/>
              <w:spacing w:before="120"/>
            </w:pPr>
            <w:r>
              <w:t>осуществляющие государственно-властные полномочия в сфере труда, занятости и социальной защиты структурные подразделения:</w:t>
            </w:r>
          </w:p>
          <w:p w:rsidR="003A28F1" w:rsidRDefault="003A28F1">
            <w:pPr>
              <w:pStyle w:val="table10"/>
              <w:spacing w:before="120"/>
              <w:ind w:left="283"/>
            </w:pPr>
            <w:r>
              <w:t>районных, городских исполнительных комитетов</w:t>
            </w:r>
          </w:p>
          <w:p w:rsidR="003A28F1" w:rsidRDefault="003A28F1">
            <w:pPr>
              <w:pStyle w:val="table10"/>
              <w:spacing w:before="120"/>
              <w:ind w:left="283"/>
            </w:pPr>
            <w:r>
              <w:t>Минского городского исполнительного комитета</w:t>
            </w:r>
          </w:p>
          <w:p w:rsidR="003A28F1" w:rsidRDefault="003A28F1">
            <w:pPr>
              <w:pStyle w:val="table10"/>
              <w:spacing w:before="120"/>
              <w:ind w:left="283"/>
            </w:pPr>
            <w:r>
              <w:t>администрации районов в г. Минске</w:t>
            </w:r>
          </w:p>
        </w:tc>
        <w:tc>
          <w:tcPr>
            <w:tcW w:w="1196" w:type="pct"/>
            <w:tcMar>
              <w:top w:w="0" w:type="dxa"/>
              <w:left w:w="6" w:type="dxa"/>
              <w:bottom w:w="0" w:type="dxa"/>
              <w:right w:w="6" w:type="dxa"/>
            </w:tcMar>
            <w:hideMark/>
          </w:tcPr>
          <w:p w:rsidR="003A28F1" w:rsidRDefault="003A28F1">
            <w:pPr>
              <w:pStyle w:val="table10"/>
              <w:spacing w:before="120"/>
            </w:pPr>
            <w:r>
              <w:t>областные, Минский городской исполнительные комитеты</w:t>
            </w:r>
          </w:p>
          <w:p w:rsidR="003A28F1" w:rsidRDefault="003A28F1">
            <w:pPr>
              <w:pStyle w:val="table10"/>
              <w:spacing w:before="120"/>
            </w:pPr>
            <w:r>
              <w:t>осуществляющие государственно-властные полномочия в сфере труда, занятости и социальной защиты структурные подразделения областных, Минского городского исполнительных комитетов</w:t>
            </w:r>
          </w:p>
          <w:p w:rsidR="003A28F1" w:rsidRDefault="003A28F1">
            <w:pPr>
              <w:pStyle w:val="table10"/>
              <w:spacing w:before="120"/>
            </w:pPr>
            <w:r>
              <w:t>Министерство труда и социальной защиты</w:t>
            </w:r>
          </w:p>
        </w:tc>
      </w:tr>
      <w:tr w:rsidR="003A28F1">
        <w:trPr>
          <w:trHeight w:val="240"/>
        </w:trPr>
        <w:tc>
          <w:tcPr>
            <w:tcW w:w="1662" w:type="pct"/>
            <w:tcMar>
              <w:top w:w="0" w:type="dxa"/>
              <w:left w:w="6" w:type="dxa"/>
              <w:bottom w:w="0" w:type="dxa"/>
              <w:right w:w="6" w:type="dxa"/>
            </w:tcMar>
            <w:hideMark/>
          </w:tcPr>
          <w:p w:rsidR="003A28F1" w:rsidRDefault="003A28F1">
            <w:pPr>
              <w:pStyle w:val="table10"/>
              <w:spacing w:before="120"/>
            </w:pPr>
            <w:r>
              <w:t>30. Связь и информатизация, в том числе:</w:t>
            </w:r>
          </w:p>
          <w:p w:rsidR="003A28F1" w:rsidRDefault="003A28F1">
            <w:pPr>
              <w:pStyle w:val="table10"/>
              <w:spacing w:before="120"/>
              <w:ind w:left="283"/>
            </w:pPr>
            <w:r>
              <w:t>обеспечение государственных минимальных социальных стандартов в области связи</w:t>
            </w:r>
          </w:p>
          <w:p w:rsidR="003A28F1" w:rsidRDefault="003A28F1">
            <w:pPr>
              <w:pStyle w:val="table10"/>
              <w:spacing w:before="120"/>
              <w:ind w:left="283"/>
            </w:pPr>
            <w:r>
              <w:t>иные вопросы в области связи и информатизации</w:t>
            </w:r>
          </w:p>
        </w:tc>
        <w:tc>
          <w:tcPr>
            <w:tcW w:w="2142" w:type="pct"/>
            <w:tcMar>
              <w:top w:w="0" w:type="dxa"/>
              <w:left w:w="6" w:type="dxa"/>
              <w:bottom w:w="0" w:type="dxa"/>
              <w:right w:w="6" w:type="dxa"/>
            </w:tcMar>
            <w:hideMark/>
          </w:tcPr>
          <w:p w:rsidR="003A28F1" w:rsidRDefault="003A28F1">
            <w:pPr>
              <w:pStyle w:val="table10"/>
              <w:spacing w:before="120"/>
            </w:pPr>
            <w:r>
              <w:t>республиканское унитарное предприятие электросвязи «Белтелеком»</w:t>
            </w:r>
          </w:p>
          <w:p w:rsidR="003A28F1" w:rsidRDefault="003A28F1">
            <w:pPr>
              <w:pStyle w:val="table10"/>
              <w:spacing w:before="120"/>
            </w:pPr>
            <w:r>
              <w:t>республиканское унитарное предприятие почтовой связи «Белпочта»</w:t>
            </w:r>
          </w:p>
        </w:tc>
        <w:tc>
          <w:tcPr>
            <w:tcW w:w="1196" w:type="pct"/>
            <w:tcMar>
              <w:top w:w="0" w:type="dxa"/>
              <w:left w:w="6" w:type="dxa"/>
              <w:bottom w:w="0" w:type="dxa"/>
              <w:right w:w="6" w:type="dxa"/>
            </w:tcMar>
            <w:hideMark/>
          </w:tcPr>
          <w:p w:rsidR="003A28F1" w:rsidRDefault="003A28F1">
            <w:pPr>
              <w:pStyle w:val="table10"/>
              <w:spacing w:before="120"/>
            </w:pPr>
            <w:r>
              <w:t>Министерство связи и информатизации</w:t>
            </w:r>
          </w:p>
        </w:tc>
      </w:tr>
      <w:tr w:rsidR="003A28F1">
        <w:trPr>
          <w:trHeight w:val="240"/>
        </w:trPr>
        <w:tc>
          <w:tcPr>
            <w:tcW w:w="1662" w:type="pct"/>
            <w:tcMar>
              <w:top w:w="0" w:type="dxa"/>
              <w:left w:w="6" w:type="dxa"/>
              <w:bottom w:w="0" w:type="dxa"/>
              <w:right w:w="6" w:type="dxa"/>
            </w:tcMar>
            <w:hideMark/>
          </w:tcPr>
          <w:p w:rsidR="003A28F1" w:rsidRDefault="003A28F1">
            <w:pPr>
              <w:pStyle w:val="table10"/>
              <w:spacing w:before="120"/>
              <w:ind w:left="283"/>
            </w:pPr>
            <w:r>
              <w:t>оказание услуг почтовой связи и электросвязи</w:t>
            </w:r>
          </w:p>
        </w:tc>
        <w:tc>
          <w:tcPr>
            <w:tcW w:w="2142" w:type="pct"/>
            <w:tcMar>
              <w:top w:w="0" w:type="dxa"/>
              <w:left w:w="6" w:type="dxa"/>
              <w:bottom w:w="0" w:type="dxa"/>
              <w:right w:w="6" w:type="dxa"/>
            </w:tcMar>
            <w:hideMark/>
          </w:tcPr>
          <w:p w:rsidR="003A28F1" w:rsidRDefault="003A28F1">
            <w:pPr>
              <w:pStyle w:val="table10"/>
              <w:spacing w:before="120"/>
            </w:pPr>
            <w:r>
              <w:t>городские, районные узлы почтовой связи, филиалы республиканского унитарного предприятия почтовой связи «Белпочта», производство «Минская почта» республиканского унитарного предприятия почтовой связи «Белпочта», операторы почтовой связи (кроме республиканского унитарного предприятия почтовой связи «Белпочта»), районные узлы электросвязи, узлы электросвязи, зональные узлы электросвязи</w:t>
            </w:r>
          </w:p>
          <w:p w:rsidR="003A28F1" w:rsidRDefault="003A28F1">
            <w:pPr>
              <w:pStyle w:val="table10"/>
              <w:spacing w:before="120"/>
            </w:pPr>
            <w:r>
              <w:t>филиалы республиканского унитарного предприятия электросвязи «Белтелеком», операторы электросвязи, поставщики услуг электросвязи (кроме республиканского унитарного предприятия электросвязи «Белтелеком»)</w:t>
            </w:r>
          </w:p>
        </w:tc>
        <w:tc>
          <w:tcPr>
            <w:tcW w:w="1196" w:type="pct"/>
            <w:tcMar>
              <w:top w:w="0" w:type="dxa"/>
              <w:left w:w="6" w:type="dxa"/>
              <w:bottom w:w="0" w:type="dxa"/>
              <w:right w:w="6" w:type="dxa"/>
            </w:tcMar>
            <w:hideMark/>
          </w:tcPr>
          <w:p w:rsidR="003A28F1" w:rsidRDefault="003A28F1">
            <w:pPr>
              <w:pStyle w:val="table10"/>
              <w:spacing w:before="120"/>
            </w:pPr>
            <w:r>
              <w:t>республиканское унитарное предприятие почтовой связи «Белпочта»</w:t>
            </w:r>
          </w:p>
          <w:p w:rsidR="003A28F1" w:rsidRDefault="003A28F1">
            <w:pPr>
              <w:pStyle w:val="table10"/>
              <w:spacing w:before="120"/>
            </w:pPr>
            <w:r>
              <w:t>республиканское унитарное предприятие электросвязи «Белтелеком»</w:t>
            </w:r>
          </w:p>
          <w:p w:rsidR="003A28F1" w:rsidRDefault="003A28F1">
            <w:pPr>
              <w:pStyle w:val="table10"/>
              <w:spacing w:before="120"/>
            </w:pPr>
            <w:r>
              <w:t>Министерство связи и информатизации</w:t>
            </w:r>
          </w:p>
        </w:tc>
      </w:tr>
      <w:tr w:rsidR="003A28F1">
        <w:trPr>
          <w:trHeight w:val="240"/>
        </w:trPr>
        <w:tc>
          <w:tcPr>
            <w:tcW w:w="1662" w:type="pct"/>
            <w:tcMar>
              <w:top w:w="0" w:type="dxa"/>
              <w:left w:w="6" w:type="dxa"/>
              <w:bottom w:w="0" w:type="dxa"/>
              <w:right w:w="6" w:type="dxa"/>
            </w:tcMar>
            <w:hideMark/>
          </w:tcPr>
          <w:p w:rsidR="003A28F1" w:rsidRDefault="003A28F1">
            <w:pPr>
              <w:pStyle w:val="table10"/>
              <w:spacing w:before="120"/>
              <w:ind w:left="283"/>
            </w:pPr>
            <w:r>
              <w:t>территории функционирования систем кабельного телевидения</w:t>
            </w:r>
          </w:p>
        </w:tc>
        <w:tc>
          <w:tcPr>
            <w:tcW w:w="2142" w:type="pct"/>
            <w:tcMar>
              <w:top w:w="0" w:type="dxa"/>
              <w:left w:w="6" w:type="dxa"/>
              <w:bottom w:w="0" w:type="dxa"/>
              <w:right w:w="6" w:type="dxa"/>
            </w:tcMar>
            <w:hideMark/>
          </w:tcPr>
          <w:p w:rsidR="003A28F1" w:rsidRDefault="003A28F1">
            <w:pPr>
              <w:pStyle w:val="table10"/>
              <w:spacing w:before="120"/>
            </w:pPr>
            <w:r>
              <w:t>осуществляющие государственно-властные полномочия в сфере идеологической работы и по делам молодежи структурные подразделения:</w:t>
            </w:r>
          </w:p>
          <w:p w:rsidR="003A28F1" w:rsidRDefault="003A28F1">
            <w:pPr>
              <w:pStyle w:val="table10"/>
              <w:spacing w:before="120"/>
              <w:ind w:left="283"/>
            </w:pPr>
            <w:r>
              <w:t>местных администраций районов в городах</w:t>
            </w:r>
          </w:p>
          <w:p w:rsidR="003A28F1" w:rsidRDefault="003A28F1">
            <w:pPr>
              <w:pStyle w:val="table10"/>
              <w:spacing w:before="120"/>
              <w:ind w:left="283"/>
            </w:pPr>
            <w:r>
              <w:t>районных исполнительных комитетов</w:t>
            </w:r>
          </w:p>
          <w:p w:rsidR="003A28F1" w:rsidRDefault="003A28F1">
            <w:pPr>
              <w:pStyle w:val="table10"/>
              <w:spacing w:before="120"/>
              <w:ind w:left="283"/>
            </w:pPr>
            <w:r>
              <w:t>городских (городов областного подчинения) исполнительных комитетов</w:t>
            </w:r>
          </w:p>
        </w:tc>
        <w:tc>
          <w:tcPr>
            <w:tcW w:w="1196" w:type="pct"/>
            <w:tcMar>
              <w:top w:w="0" w:type="dxa"/>
              <w:left w:w="6" w:type="dxa"/>
              <w:bottom w:w="0" w:type="dxa"/>
              <w:right w:w="6" w:type="dxa"/>
            </w:tcMar>
            <w:hideMark/>
          </w:tcPr>
          <w:p w:rsidR="003A28F1" w:rsidRDefault="003A28F1">
            <w:pPr>
              <w:pStyle w:val="table10"/>
              <w:spacing w:before="120"/>
            </w:pPr>
            <w:r>
              <w:t>осуществляющие государственно-властные полномочия в сфере идеологической работы и по делам молодежи структурные подразделения областных, Минского городского исполнительных комитетов</w:t>
            </w:r>
          </w:p>
        </w:tc>
      </w:tr>
      <w:tr w:rsidR="003A28F1">
        <w:trPr>
          <w:trHeight w:val="240"/>
        </w:trPr>
        <w:tc>
          <w:tcPr>
            <w:tcW w:w="1662" w:type="pct"/>
            <w:tcMar>
              <w:top w:w="0" w:type="dxa"/>
              <w:left w:w="6" w:type="dxa"/>
              <w:bottom w:w="0" w:type="dxa"/>
              <w:right w:w="6" w:type="dxa"/>
            </w:tcMar>
            <w:hideMark/>
          </w:tcPr>
          <w:p w:rsidR="003A28F1" w:rsidRDefault="003A28F1">
            <w:pPr>
              <w:pStyle w:val="table10"/>
              <w:spacing w:before="120"/>
            </w:pPr>
            <w:r>
              <w:t>31. Охрана окружающей среды и рациональное использование природных ресурсов</w:t>
            </w:r>
          </w:p>
        </w:tc>
        <w:tc>
          <w:tcPr>
            <w:tcW w:w="2142" w:type="pct"/>
            <w:tcMar>
              <w:top w:w="0" w:type="dxa"/>
              <w:left w:w="6" w:type="dxa"/>
              <w:bottom w:w="0" w:type="dxa"/>
              <w:right w:w="6" w:type="dxa"/>
            </w:tcMar>
            <w:hideMark/>
          </w:tcPr>
          <w:p w:rsidR="003A28F1" w:rsidRDefault="003A28F1">
            <w:pPr>
              <w:pStyle w:val="table10"/>
              <w:spacing w:before="120"/>
            </w:pPr>
            <w:r>
              <w:t>городские и районные инспекции природных ресурсов и охраны окружающей среды, областные, Минский городской комитеты природных ресурсов и охраны окружающей среды</w:t>
            </w:r>
          </w:p>
          <w:p w:rsidR="003A28F1" w:rsidRDefault="003A28F1">
            <w:pPr>
              <w:pStyle w:val="table10"/>
              <w:spacing w:before="120"/>
            </w:pPr>
            <w:r>
              <w:t>государственные организации, подчиненные Министерству природных ресурсов и охраны окружающей среды</w:t>
            </w:r>
          </w:p>
        </w:tc>
        <w:tc>
          <w:tcPr>
            <w:tcW w:w="1196" w:type="pct"/>
            <w:tcMar>
              <w:top w:w="0" w:type="dxa"/>
              <w:left w:w="6" w:type="dxa"/>
              <w:bottom w:w="0" w:type="dxa"/>
              <w:right w:w="6" w:type="dxa"/>
            </w:tcMar>
            <w:hideMark/>
          </w:tcPr>
          <w:p w:rsidR="003A28F1" w:rsidRDefault="003A28F1">
            <w:pPr>
              <w:pStyle w:val="table10"/>
              <w:spacing w:before="120"/>
            </w:pPr>
            <w:r>
              <w:t>Министерство природных ресурсов и охраны окружающей среды</w:t>
            </w:r>
          </w:p>
        </w:tc>
      </w:tr>
      <w:tr w:rsidR="003A28F1">
        <w:trPr>
          <w:trHeight w:val="240"/>
        </w:trPr>
        <w:tc>
          <w:tcPr>
            <w:tcW w:w="1662" w:type="pct"/>
            <w:tcMar>
              <w:top w:w="0" w:type="dxa"/>
              <w:left w:w="6" w:type="dxa"/>
              <w:bottom w:w="0" w:type="dxa"/>
              <w:right w:w="6" w:type="dxa"/>
            </w:tcMar>
            <w:hideMark/>
          </w:tcPr>
          <w:p w:rsidR="003A28F1" w:rsidRDefault="003A28F1">
            <w:pPr>
              <w:pStyle w:val="table10"/>
              <w:spacing w:before="120"/>
            </w:pPr>
            <w:r>
              <w:t>32. Использование, охрана, защита и воспроизводство лесов</w:t>
            </w:r>
          </w:p>
        </w:tc>
        <w:tc>
          <w:tcPr>
            <w:tcW w:w="2142" w:type="pct"/>
            <w:tcMar>
              <w:top w:w="0" w:type="dxa"/>
              <w:left w:w="6" w:type="dxa"/>
              <w:bottom w:w="0" w:type="dxa"/>
              <w:right w:w="6" w:type="dxa"/>
            </w:tcMar>
            <w:hideMark/>
          </w:tcPr>
          <w:p w:rsidR="003A28F1" w:rsidRDefault="003A28F1">
            <w:pPr>
              <w:pStyle w:val="table10"/>
              <w:spacing w:before="120"/>
            </w:pPr>
            <w:r>
              <w:t>юридические лица, ведущие лесное хозяйство, – государственные лесохозяйственные учреждения, подчиненные Министерству лесного хозяйства, государственные лесохозяйственные учреждения, подчиненные Министерству обороны, экспериментальные лесные базы, подчиненные Национальной академии наук Беларуси, учебно-опытные лесхозы, подчиненные Министерству образования, государственные природоохранные учреждения, осуществляющие управление заповедниками и национальными парками, лесохозяйственные организации, подчиненные Управлению делами Президента Республики Беларусь, государственное природоохранное научно-исследовательское учреждение «Полесский государственный радиационно-экологический заповедник», подчиненное Министерству природных ресурсов и охраны окружающей среды, организации, подчиненные городским (городов областного подчинения и г. Минска) исполнительным и распорядительным органам, в компетенцию которых входит ведение лесопаркового хозяйства</w:t>
            </w:r>
          </w:p>
        </w:tc>
        <w:tc>
          <w:tcPr>
            <w:tcW w:w="1196" w:type="pct"/>
            <w:tcMar>
              <w:top w:w="0" w:type="dxa"/>
              <w:left w:w="6" w:type="dxa"/>
              <w:bottom w:w="0" w:type="dxa"/>
              <w:right w:w="6" w:type="dxa"/>
            </w:tcMar>
            <w:hideMark/>
          </w:tcPr>
          <w:p w:rsidR="003A28F1" w:rsidRDefault="003A28F1">
            <w:pPr>
              <w:pStyle w:val="table10"/>
              <w:spacing w:before="120"/>
            </w:pPr>
            <w:r>
              <w:t>государственные производственные лесохозяйственные объединения, подчиненные Министерству лесного хозяйства</w:t>
            </w:r>
          </w:p>
          <w:p w:rsidR="003A28F1" w:rsidRDefault="003A28F1">
            <w:pPr>
              <w:pStyle w:val="table10"/>
              <w:spacing w:before="120"/>
            </w:pPr>
            <w:r>
              <w:t>Министерство лесного хозяйства</w:t>
            </w:r>
          </w:p>
          <w:p w:rsidR="003A28F1" w:rsidRDefault="003A28F1">
            <w:pPr>
              <w:pStyle w:val="table10"/>
              <w:spacing w:before="120"/>
            </w:pPr>
            <w:r>
              <w:t>Министерство обороны</w:t>
            </w:r>
          </w:p>
          <w:p w:rsidR="003A28F1" w:rsidRDefault="003A28F1">
            <w:pPr>
              <w:pStyle w:val="table10"/>
              <w:spacing w:before="120"/>
            </w:pPr>
            <w:r>
              <w:t>Национальная академия наук Беларуси</w:t>
            </w:r>
          </w:p>
          <w:p w:rsidR="003A28F1" w:rsidRDefault="003A28F1">
            <w:pPr>
              <w:pStyle w:val="table10"/>
              <w:spacing w:before="120"/>
            </w:pPr>
            <w:r>
              <w:t>Министерство образования</w:t>
            </w:r>
          </w:p>
          <w:p w:rsidR="003A28F1" w:rsidRDefault="003A28F1">
            <w:pPr>
              <w:pStyle w:val="table10"/>
              <w:spacing w:before="120"/>
            </w:pPr>
            <w:r>
              <w:t>Управление делами Президента Республики Беларусь</w:t>
            </w:r>
          </w:p>
          <w:p w:rsidR="003A28F1" w:rsidRDefault="003A28F1">
            <w:pPr>
              <w:pStyle w:val="table10"/>
              <w:spacing w:before="120"/>
            </w:pPr>
            <w:r>
              <w:t>Министерство природных ресурсов и охраны окружающей среды</w:t>
            </w:r>
          </w:p>
          <w:p w:rsidR="003A28F1" w:rsidRDefault="003A28F1">
            <w:pPr>
              <w:pStyle w:val="table10"/>
              <w:spacing w:before="120"/>
            </w:pPr>
            <w:r>
              <w:t xml:space="preserve">городские (городов областного подчинения и г. Минска) исполнительные комитеты </w:t>
            </w:r>
          </w:p>
        </w:tc>
      </w:tr>
      <w:tr w:rsidR="003A28F1">
        <w:trPr>
          <w:trHeight w:val="240"/>
        </w:trPr>
        <w:tc>
          <w:tcPr>
            <w:tcW w:w="1662" w:type="pct"/>
            <w:tcMar>
              <w:top w:w="0" w:type="dxa"/>
              <w:left w:w="6" w:type="dxa"/>
              <w:bottom w:w="0" w:type="dxa"/>
              <w:right w:w="6" w:type="dxa"/>
            </w:tcMar>
            <w:hideMark/>
          </w:tcPr>
          <w:p w:rsidR="003A28F1" w:rsidRDefault="003A28F1">
            <w:pPr>
              <w:pStyle w:val="table10"/>
              <w:spacing w:before="120"/>
            </w:pPr>
            <w:r>
              <w:t>33. Сфера массовой информации, издательской, полиграфической деятельности, деятельности по распространению печатных изданий и продукции средств массовой информации</w:t>
            </w:r>
          </w:p>
        </w:tc>
        <w:tc>
          <w:tcPr>
            <w:tcW w:w="2142" w:type="pct"/>
            <w:tcMar>
              <w:top w:w="0" w:type="dxa"/>
              <w:left w:w="6" w:type="dxa"/>
              <w:bottom w:w="0" w:type="dxa"/>
              <w:right w:w="6" w:type="dxa"/>
            </w:tcMar>
            <w:hideMark/>
          </w:tcPr>
          <w:p w:rsidR="003A28F1" w:rsidRDefault="003A28F1">
            <w:pPr>
              <w:pStyle w:val="table10"/>
              <w:spacing w:before="120"/>
            </w:pPr>
            <w:r>
              <w:t>осуществляющие государственно-властные полномочия в сфере идеологической работы и по делам молодежи структурные подразделения:</w:t>
            </w:r>
          </w:p>
          <w:p w:rsidR="003A28F1" w:rsidRDefault="003A28F1">
            <w:pPr>
              <w:pStyle w:val="table10"/>
              <w:spacing w:before="120"/>
              <w:ind w:left="283"/>
            </w:pPr>
            <w:r>
              <w:t>местных администраций районов в городах</w:t>
            </w:r>
          </w:p>
          <w:p w:rsidR="003A28F1" w:rsidRDefault="003A28F1">
            <w:pPr>
              <w:pStyle w:val="table10"/>
              <w:spacing w:before="120"/>
              <w:ind w:left="283"/>
            </w:pPr>
            <w:r>
              <w:t>районных исполнительных комитетов</w:t>
            </w:r>
          </w:p>
          <w:p w:rsidR="003A28F1" w:rsidRDefault="003A28F1">
            <w:pPr>
              <w:pStyle w:val="table10"/>
              <w:spacing w:before="120"/>
              <w:ind w:left="283"/>
            </w:pPr>
            <w:r>
              <w:t>городских (городов областного подчинения) исполнительных комитетов</w:t>
            </w:r>
          </w:p>
        </w:tc>
        <w:tc>
          <w:tcPr>
            <w:tcW w:w="1196" w:type="pct"/>
            <w:tcMar>
              <w:top w:w="0" w:type="dxa"/>
              <w:left w:w="6" w:type="dxa"/>
              <w:bottom w:w="0" w:type="dxa"/>
              <w:right w:w="6" w:type="dxa"/>
            </w:tcMar>
            <w:hideMark/>
          </w:tcPr>
          <w:p w:rsidR="003A28F1" w:rsidRDefault="003A28F1">
            <w:pPr>
              <w:pStyle w:val="table10"/>
              <w:spacing w:before="120"/>
            </w:pPr>
            <w:r>
              <w:t>осуществляющие государственно-властные полномочия в сфере идеологической работы и по делам молодежи структурные подразделения областных, Минского городского исполнительных комитетов</w:t>
            </w:r>
          </w:p>
          <w:p w:rsidR="003A28F1" w:rsidRDefault="003A28F1">
            <w:pPr>
              <w:pStyle w:val="table10"/>
              <w:spacing w:before="120"/>
            </w:pPr>
            <w:r>
              <w:t>Министерство информации</w:t>
            </w:r>
          </w:p>
        </w:tc>
      </w:tr>
      <w:tr w:rsidR="003A28F1">
        <w:trPr>
          <w:trHeight w:val="240"/>
        </w:trPr>
        <w:tc>
          <w:tcPr>
            <w:tcW w:w="1662" w:type="pct"/>
            <w:tcMar>
              <w:top w:w="0" w:type="dxa"/>
              <w:left w:w="6" w:type="dxa"/>
              <w:bottom w:w="0" w:type="dxa"/>
              <w:right w:w="6" w:type="dxa"/>
            </w:tcMar>
            <w:hideMark/>
          </w:tcPr>
          <w:p w:rsidR="003A28F1" w:rsidRDefault="003A28F1">
            <w:pPr>
              <w:pStyle w:val="table10"/>
              <w:spacing w:before="120"/>
            </w:pPr>
            <w:r>
              <w:t>34. Страхование, в том числе:</w:t>
            </w:r>
          </w:p>
          <w:p w:rsidR="003A28F1" w:rsidRDefault="003A28F1">
            <w:pPr>
              <w:pStyle w:val="table10"/>
              <w:spacing w:before="120"/>
              <w:ind w:left="283"/>
            </w:pPr>
            <w:r>
              <w:t>страховая деятельность</w:t>
            </w:r>
          </w:p>
          <w:p w:rsidR="003A28F1" w:rsidRDefault="003A28F1">
            <w:pPr>
              <w:pStyle w:val="table10"/>
              <w:spacing w:before="120"/>
              <w:ind w:left="283"/>
            </w:pPr>
            <w:r>
              <w:t>применение законодательства о страховании</w:t>
            </w:r>
          </w:p>
          <w:p w:rsidR="003A28F1" w:rsidRDefault="003A28F1">
            <w:pPr>
              <w:pStyle w:val="table10"/>
              <w:spacing w:before="120"/>
              <w:ind w:left="283"/>
            </w:pPr>
            <w:r>
              <w:t>страховые выплаты по видам обязательного страхования</w:t>
            </w:r>
          </w:p>
          <w:p w:rsidR="003A28F1" w:rsidRDefault="003A28F1">
            <w:pPr>
              <w:pStyle w:val="table10"/>
              <w:spacing w:before="120"/>
              <w:ind w:left="283"/>
            </w:pPr>
            <w:r>
              <w:t>медицинское страхование</w:t>
            </w:r>
          </w:p>
          <w:p w:rsidR="003A28F1" w:rsidRDefault="003A28F1">
            <w:pPr>
              <w:pStyle w:val="table10"/>
              <w:spacing w:before="120"/>
              <w:ind w:left="283"/>
            </w:pPr>
            <w:r>
              <w:t>страхование имущества юридических лиц и граждан, другие виды добровольного страхования</w:t>
            </w:r>
          </w:p>
        </w:tc>
        <w:tc>
          <w:tcPr>
            <w:tcW w:w="2142" w:type="pct"/>
            <w:tcMar>
              <w:top w:w="0" w:type="dxa"/>
              <w:left w:w="6" w:type="dxa"/>
              <w:bottom w:w="0" w:type="dxa"/>
              <w:right w:w="6" w:type="dxa"/>
            </w:tcMar>
            <w:hideMark/>
          </w:tcPr>
          <w:p w:rsidR="003A28F1" w:rsidRDefault="003A28F1">
            <w:pPr>
              <w:pStyle w:val="table10"/>
              <w:spacing w:before="120"/>
              <w:jc w:val="center"/>
            </w:pPr>
            <w:r>
              <w:t>–</w:t>
            </w:r>
          </w:p>
        </w:tc>
        <w:tc>
          <w:tcPr>
            <w:tcW w:w="1196" w:type="pct"/>
            <w:tcMar>
              <w:top w:w="0" w:type="dxa"/>
              <w:left w:w="6" w:type="dxa"/>
              <w:bottom w:w="0" w:type="dxa"/>
              <w:right w:w="6" w:type="dxa"/>
            </w:tcMar>
            <w:hideMark/>
          </w:tcPr>
          <w:p w:rsidR="003A28F1" w:rsidRDefault="003A28F1">
            <w:pPr>
              <w:pStyle w:val="table10"/>
              <w:spacing w:before="120"/>
            </w:pPr>
            <w:r>
              <w:t>Министерство финансов</w:t>
            </w:r>
          </w:p>
        </w:tc>
      </w:tr>
      <w:tr w:rsidR="003A28F1">
        <w:trPr>
          <w:trHeight w:val="240"/>
        </w:trPr>
        <w:tc>
          <w:tcPr>
            <w:tcW w:w="1662" w:type="pct"/>
            <w:tcMar>
              <w:top w:w="0" w:type="dxa"/>
              <w:left w:w="6" w:type="dxa"/>
              <w:bottom w:w="0" w:type="dxa"/>
              <w:right w:w="6" w:type="dxa"/>
            </w:tcMar>
            <w:hideMark/>
          </w:tcPr>
          <w:p w:rsidR="003A28F1" w:rsidRDefault="003A28F1">
            <w:pPr>
              <w:pStyle w:val="table10"/>
              <w:spacing w:before="120"/>
            </w:pPr>
            <w:r>
              <w:t>35. Деятельность организаций застройщиков, гаражно-строительных кооперативов и кооперативов, осуществляющих эксплуатацию автомобильных стоянок, садоводческих товариществ, дачных кооперативов</w:t>
            </w:r>
          </w:p>
        </w:tc>
        <w:tc>
          <w:tcPr>
            <w:tcW w:w="2142" w:type="pct"/>
            <w:tcMar>
              <w:top w:w="0" w:type="dxa"/>
              <w:left w:w="6" w:type="dxa"/>
              <w:bottom w:w="0" w:type="dxa"/>
              <w:right w:w="6" w:type="dxa"/>
            </w:tcMar>
            <w:hideMark/>
          </w:tcPr>
          <w:p w:rsidR="003A28F1" w:rsidRDefault="003A28F1">
            <w:pPr>
              <w:pStyle w:val="table10"/>
              <w:spacing w:before="120"/>
            </w:pPr>
            <w:r>
              <w:t>местные администрации районов в городах</w:t>
            </w:r>
          </w:p>
          <w:p w:rsidR="003A28F1" w:rsidRDefault="003A28F1">
            <w:pPr>
              <w:pStyle w:val="table10"/>
              <w:spacing w:before="120"/>
            </w:pPr>
            <w:r>
              <w:t>районные исполнительные комитеты</w:t>
            </w:r>
          </w:p>
          <w:p w:rsidR="003A28F1" w:rsidRDefault="003A28F1">
            <w:pPr>
              <w:pStyle w:val="table10"/>
              <w:spacing w:before="120"/>
            </w:pPr>
            <w:r>
              <w:t>городские (городов областного подчинения) исполнительные комитеты</w:t>
            </w:r>
          </w:p>
        </w:tc>
        <w:tc>
          <w:tcPr>
            <w:tcW w:w="1196" w:type="pct"/>
            <w:tcMar>
              <w:top w:w="0" w:type="dxa"/>
              <w:left w:w="6" w:type="dxa"/>
              <w:bottom w:w="0" w:type="dxa"/>
              <w:right w:w="6" w:type="dxa"/>
            </w:tcMar>
            <w:hideMark/>
          </w:tcPr>
          <w:p w:rsidR="003A28F1" w:rsidRDefault="003A28F1">
            <w:pPr>
              <w:pStyle w:val="table10"/>
              <w:spacing w:before="120"/>
            </w:pPr>
            <w:r>
              <w:t>областные, Минский городской исполнительные комитеты</w:t>
            </w:r>
          </w:p>
        </w:tc>
      </w:tr>
      <w:tr w:rsidR="003A28F1">
        <w:trPr>
          <w:trHeight w:val="240"/>
        </w:trPr>
        <w:tc>
          <w:tcPr>
            <w:tcW w:w="1662" w:type="pct"/>
            <w:tcBorders>
              <w:bottom w:val="single" w:sz="4" w:space="0" w:color="auto"/>
            </w:tcBorders>
            <w:tcMar>
              <w:top w:w="0" w:type="dxa"/>
              <w:left w:w="6" w:type="dxa"/>
              <w:bottom w:w="0" w:type="dxa"/>
              <w:right w:w="6" w:type="dxa"/>
            </w:tcMar>
            <w:hideMark/>
          </w:tcPr>
          <w:p w:rsidR="003A28F1" w:rsidRDefault="003A28F1">
            <w:pPr>
              <w:pStyle w:val="table10"/>
              <w:spacing w:before="120"/>
            </w:pPr>
            <w:r>
              <w:t>36. Реализация законодательства о книге замечаний и предложений</w:t>
            </w:r>
          </w:p>
        </w:tc>
        <w:tc>
          <w:tcPr>
            <w:tcW w:w="2142" w:type="pct"/>
            <w:tcBorders>
              <w:bottom w:val="single" w:sz="4" w:space="0" w:color="auto"/>
            </w:tcBorders>
            <w:tcMar>
              <w:top w:w="0" w:type="dxa"/>
              <w:left w:w="6" w:type="dxa"/>
              <w:bottom w:w="0" w:type="dxa"/>
              <w:right w:w="6" w:type="dxa"/>
            </w:tcMar>
            <w:hideMark/>
          </w:tcPr>
          <w:p w:rsidR="003A28F1" w:rsidRDefault="003A28F1">
            <w:pPr>
              <w:pStyle w:val="table10"/>
              <w:spacing w:before="120"/>
            </w:pPr>
            <w:r>
              <w:t>структурные подразделения по работе с обращениями граждан и юридических лиц:</w:t>
            </w:r>
          </w:p>
          <w:p w:rsidR="003A28F1" w:rsidRDefault="003A28F1">
            <w:pPr>
              <w:pStyle w:val="table10"/>
              <w:spacing w:before="120"/>
              <w:ind w:left="283"/>
            </w:pPr>
            <w:r>
              <w:t>местных администраций районов в городах</w:t>
            </w:r>
          </w:p>
          <w:p w:rsidR="003A28F1" w:rsidRDefault="003A28F1">
            <w:pPr>
              <w:pStyle w:val="table10"/>
              <w:spacing w:before="120"/>
              <w:ind w:left="283"/>
            </w:pPr>
            <w:r>
              <w:t>районных исполнительных комитетов</w:t>
            </w:r>
          </w:p>
          <w:p w:rsidR="003A28F1" w:rsidRDefault="003A28F1">
            <w:pPr>
              <w:pStyle w:val="table10"/>
              <w:spacing w:before="120"/>
              <w:ind w:left="283"/>
            </w:pPr>
            <w:r>
              <w:t>городских (городов областного подчинения) исполнительных комитетов</w:t>
            </w:r>
          </w:p>
          <w:p w:rsidR="003A28F1" w:rsidRDefault="003A28F1">
            <w:pPr>
              <w:pStyle w:val="table10"/>
              <w:spacing w:before="120"/>
              <w:ind w:left="283"/>
            </w:pPr>
            <w:r>
              <w:t>областных, Минского городского исполнительных комитетов</w:t>
            </w:r>
          </w:p>
        </w:tc>
        <w:tc>
          <w:tcPr>
            <w:tcW w:w="1196" w:type="pct"/>
            <w:tcBorders>
              <w:bottom w:val="single" w:sz="4" w:space="0" w:color="auto"/>
            </w:tcBorders>
            <w:tcMar>
              <w:top w:w="0" w:type="dxa"/>
              <w:left w:w="6" w:type="dxa"/>
              <w:bottom w:w="0" w:type="dxa"/>
              <w:right w:w="6" w:type="dxa"/>
            </w:tcMar>
            <w:hideMark/>
          </w:tcPr>
          <w:p w:rsidR="003A28F1" w:rsidRDefault="003A28F1">
            <w:pPr>
              <w:pStyle w:val="table10"/>
              <w:spacing w:before="120"/>
            </w:pPr>
            <w:r>
              <w:t>областные, Минский городской исполнительные комитеты</w:t>
            </w:r>
          </w:p>
        </w:tc>
      </w:tr>
    </w:tbl>
    <w:p w:rsidR="003A28F1" w:rsidRDefault="003A28F1">
      <w:pPr>
        <w:pStyle w:val="newncpi"/>
      </w:pPr>
      <w:r>
        <w:t> </w:t>
      </w:r>
    </w:p>
    <w:p w:rsidR="00F36F3C" w:rsidRDefault="00F36F3C"/>
    <w:sectPr w:rsidR="00F36F3C" w:rsidSect="003A28F1">
      <w:pgSz w:w="16838" w:h="11906" w:orient="landscape"/>
      <w:pgMar w:top="567" w:right="289" w:bottom="567" w:left="340" w:header="280" w:footer="709"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28F1" w:rsidRDefault="003A28F1" w:rsidP="003A28F1">
      <w:pPr>
        <w:spacing w:after="0" w:line="240" w:lineRule="auto"/>
      </w:pPr>
      <w:r>
        <w:separator/>
      </w:r>
    </w:p>
  </w:endnote>
  <w:endnote w:type="continuationSeparator" w:id="0">
    <w:p w:rsidR="003A28F1" w:rsidRDefault="003A28F1" w:rsidP="003A28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28F1" w:rsidRDefault="003A28F1">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28F1" w:rsidRDefault="003A28F1">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8"/>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317"/>
    </w:tblGrid>
    <w:tr w:rsidR="003A28F1" w:rsidTr="003A28F1">
      <w:tc>
        <w:tcPr>
          <w:tcW w:w="1800" w:type="dxa"/>
          <w:shd w:val="clear" w:color="auto" w:fill="auto"/>
          <w:vAlign w:val="center"/>
        </w:tcPr>
        <w:p w:rsidR="003A28F1" w:rsidRDefault="003A28F1">
          <w:pPr>
            <w:pStyle w:val="a5"/>
          </w:pPr>
          <w:r>
            <w:rPr>
              <w:noProof/>
              <w:lang w:eastAsia="ru-RU"/>
            </w:rPr>
            <w:drawing>
              <wp:inline distT="0" distB="0" distL="0" distR="0" wp14:anchorId="39EF8500" wp14:editId="34CE2778">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92352" cy="390144"/>
                        </a:xfrm>
                        <a:prstGeom prst="rect">
                          <a:avLst/>
                        </a:prstGeom>
                      </pic:spPr>
                    </pic:pic>
                  </a:graphicData>
                </a:graphic>
              </wp:inline>
            </w:drawing>
          </w:r>
        </w:p>
      </w:tc>
      <w:tc>
        <w:tcPr>
          <w:tcW w:w="7773" w:type="dxa"/>
          <w:shd w:val="clear" w:color="auto" w:fill="auto"/>
          <w:vAlign w:val="center"/>
        </w:tcPr>
        <w:p w:rsidR="003A28F1" w:rsidRDefault="003A28F1">
          <w:pPr>
            <w:pStyle w:val="a5"/>
            <w:rPr>
              <w:rFonts w:ascii="Times New Roman" w:hAnsi="Times New Roman" w:cs="Times New Roman"/>
              <w:i/>
              <w:sz w:val="24"/>
            </w:rPr>
          </w:pPr>
          <w:r>
            <w:rPr>
              <w:rFonts w:ascii="Times New Roman" w:hAnsi="Times New Roman" w:cs="Times New Roman"/>
              <w:i/>
              <w:sz w:val="24"/>
            </w:rPr>
            <w:t>Официальная правовая информация</w:t>
          </w:r>
        </w:p>
        <w:p w:rsidR="003A28F1" w:rsidRDefault="003A28F1">
          <w:pPr>
            <w:pStyle w:val="a5"/>
            <w:rPr>
              <w:rFonts w:ascii="Times New Roman" w:hAnsi="Times New Roman" w:cs="Times New Roman"/>
              <w:i/>
              <w:sz w:val="24"/>
            </w:rPr>
          </w:pPr>
          <w:r>
            <w:rPr>
              <w:rFonts w:ascii="Times New Roman" w:hAnsi="Times New Roman" w:cs="Times New Roman"/>
              <w:i/>
              <w:sz w:val="24"/>
            </w:rPr>
            <w:t>Информационно-поисковая система "ЭТАЛОН", 29.12.2023</w:t>
          </w:r>
        </w:p>
        <w:p w:rsidR="003A28F1" w:rsidRPr="003A28F1" w:rsidRDefault="003A28F1">
          <w:pPr>
            <w:pStyle w:val="a5"/>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rsidR="003A28F1" w:rsidRDefault="003A28F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28F1" w:rsidRDefault="003A28F1" w:rsidP="003A28F1">
      <w:pPr>
        <w:spacing w:after="0" w:line="240" w:lineRule="auto"/>
      </w:pPr>
      <w:r>
        <w:separator/>
      </w:r>
    </w:p>
  </w:footnote>
  <w:footnote w:type="continuationSeparator" w:id="0">
    <w:p w:rsidR="003A28F1" w:rsidRDefault="003A28F1" w:rsidP="003A28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28F1" w:rsidRDefault="003A28F1" w:rsidP="00DE05E1">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3A28F1" w:rsidRDefault="003A28F1">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28F1" w:rsidRPr="003A28F1" w:rsidRDefault="003A28F1" w:rsidP="00DE05E1">
    <w:pPr>
      <w:pStyle w:val="a3"/>
      <w:framePr w:wrap="around" w:vAnchor="text" w:hAnchor="margin" w:xAlign="center" w:y="1"/>
      <w:rPr>
        <w:rStyle w:val="a7"/>
        <w:rFonts w:ascii="Times New Roman" w:hAnsi="Times New Roman" w:cs="Times New Roman"/>
        <w:sz w:val="24"/>
      </w:rPr>
    </w:pPr>
    <w:r w:rsidRPr="003A28F1">
      <w:rPr>
        <w:rStyle w:val="a7"/>
        <w:rFonts w:ascii="Times New Roman" w:hAnsi="Times New Roman" w:cs="Times New Roman"/>
        <w:sz w:val="24"/>
      </w:rPr>
      <w:fldChar w:fldCharType="begin"/>
    </w:r>
    <w:r w:rsidRPr="003A28F1">
      <w:rPr>
        <w:rStyle w:val="a7"/>
        <w:rFonts w:ascii="Times New Roman" w:hAnsi="Times New Roman" w:cs="Times New Roman"/>
        <w:sz w:val="24"/>
      </w:rPr>
      <w:instrText xml:space="preserve">PAGE  </w:instrText>
    </w:r>
    <w:r w:rsidRPr="003A28F1">
      <w:rPr>
        <w:rStyle w:val="a7"/>
        <w:rFonts w:ascii="Times New Roman" w:hAnsi="Times New Roman" w:cs="Times New Roman"/>
        <w:sz w:val="24"/>
      </w:rPr>
      <w:fldChar w:fldCharType="separate"/>
    </w:r>
    <w:r>
      <w:rPr>
        <w:rStyle w:val="a7"/>
        <w:rFonts w:ascii="Times New Roman" w:hAnsi="Times New Roman" w:cs="Times New Roman"/>
        <w:noProof/>
        <w:sz w:val="24"/>
      </w:rPr>
      <w:t>16</w:t>
    </w:r>
    <w:r w:rsidRPr="003A28F1">
      <w:rPr>
        <w:rStyle w:val="a7"/>
        <w:rFonts w:ascii="Times New Roman" w:hAnsi="Times New Roman" w:cs="Times New Roman"/>
        <w:sz w:val="24"/>
      </w:rPr>
      <w:fldChar w:fldCharType="end"/>
    </w:r>
  </w:p>
  <w:p w:rsidR="003A28F1" w:rsidRPr="003A28F1" w:rsidRDefault="003A28F1">
    <w:pPr>
      <w:pStyle w:val="a3"/>
      <w:rPr>
        <w:rFonts w:ascii="Times New Roman" w:hAnsi="Times New Roman" w:cs="Times New Roman"/>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28F1" w:rsidRDefault="003A28F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revisionView w:markup="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8F1"/>
    <w:rsid w:val="003A28F1"/>
    <w:rsid w:val="00F36F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
    <w:basedOn w:val="a"/>
    <w:rsid w:val="003A28F1"/>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titleu">
    <w:name w:val="titleu"/>
    <w:basedOn w:val="a"/>
    <w:rsid w:val="003A28F1"/>
    <w:pPr>
      <w:spacing w:before="240" w:after="240" w:line="240" w:lineRule="auto"/>
    </w:pPr>
    <w:rPr>
      <w:rFonts w:ascii="Times New Roman" w:eastAsiaTheme="minorEastAsia" w:hAnsi="Times New Roman" w:cs="Times New Roman"/>
      <w:b/>
      <w:bCs/>
      <w:sz w:val="24"/>
      <w:szCs w:val="24"/>
      <w:lang w:eastAsia="ru-RU"/>
    </w:rPr>
  </w:style>
  <w:style w:type="paragraph" w:customStyle="1" w:styleId="point">
    <w:name w:val="point"/>
    <w:basedOn w:val="a"/>
    <w:rsid w:val="003A28F1"/>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3A28F1"/>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table10">
    <w:name w:val="table10"/>
    <w:basedOn w:val="a"/>
    <w:rsid w:val="003A28F1"/>
    <w:pPr>
      <w:spacing w:after="0" w:line="240" w:lineRule="auto"/>
    </w:pPr>
    <w:rPr>
      <w:rFonts w:ascii="Times New Roman" w:eastAsiaTheme="minorEastAsia" w:hAnsi="Times New Roman" w:cs="Times New Roman"/>
      <w:sz w:val="20"/>
      <w:szCs w:val="20"/>
      <w:lang w:eastAsia="ru-RU"/>
    </w:rPr>
  </w:style>
  <w:style w:type="paragraph" w:customStyle="1" w:styleId="changeadd">
    <w:name w:val="changeadd"/>
    <w:basedOn w:val="a"/>
    <w:rsid w:val="003A28F1"/>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3A28F1"/>
    <w:pPr>
      <w:spacing w:after="0" w:line="240" w:lineRule="auto"/>
      <w:ind w:left="1021"/>
    </w:pPr>
    <w:rPr>
      <w:rFonts w:ascii="Times New Roman" w:eastAsiaTheme="minorEastAsia" w:hAnsi="Times New Roman" w:cs="Times New Roman"/>
      <w:sz w:val="24"/>
      <w:szCs w:val="24"/>
      <w:lang w:eastAsia="ru-RU"/>
    </w:rPr>
  </w:style>
  <w:style w:type="paragraph" w:customStyle="1" w:styleId="cap1">
    <w:name w:val="cap1"/>
    <w:basedOn w:val="a"/>
    <w:rsid w:val="003A28F1"/>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3A28F1"/>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3A28F1"/>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3A28F1"/>
    <w:pPr>
      <w:spacing w:after="0" w:line="240" w:lineRule="auto"/>
      <w:jc w:val="both"/>
    </w:pPr>
    <w:rPr>
      <w:rFonts w:ascii="Times New Roman" w:eastAsiaTheme="minorEastAsia" w:hAnsi="Times New Roman" w:cs="Times New Roman"/>
      <w:sz w:val="24"/>
      <w:szCs w:val="24"/>
      <w:lang w:eastAsia="ru-RU"/>
    </w:rPr>
  </w:style>
  <w:style w:type="character" w:customStyle="1" w:styleId="name">
    <w:name w:val="name"/>
    <w:basedOn w:val="a0"/>
    <w:rsid w:val="003A28F1"/>
    <w:rPr>
      <w:rFonts w:ascii="Times New Roman" w:hAnsi="Times New Roman" w:cs="Times New Roman" w:hint="default"/>
      <w:caps/>
    </w:rPr>
  </w:style>
  <w:style w:type="character" w:customStyle="1" w:styleId="promulgator">
    <w:name w:val="promulgator"/>
    <w:basedOn w:val="a0"/>
    <w:rsid w:val="003A28F1"/>
    <w:rPr>
      <w:rFonts w:ascii="Times New Roman" w:hAnsi="Times New Roman" w:cs="Times New Roman" w:hint="default"/>
      <w:caps/>
    </w:rPr>
  </w:style>
  <w:style w:type="character" w:customStyle="1" w:styleId="datepr">
    <w:name w:val="datepr"/>
    <w:basedOn w:val="a0"/>
    <w:rsid w:val="003A28F1"/>
    <w:rPr>
      <w:rFonts w:ascii="Times New Roman" w:hAnsi="Times New Roman" w:cs="Times New Roman" w:hint="default"/>
    </w:rPr>
  </w:style>
  <w:style w:type="character" w:customStyle="1" w:styleId="number">
    <w:name w:val="number"/>
    <w:basedOn w:val="a0"/>
    <w:rsid w:val="003A28F1"/>
    <w:rPr>
      <w:rFonts w:ascii="Times New Roman" w:hAnsi="Times New Roman" w:cs="Times New Roman" w:hint="default"/>
    </w:rPr>
  </w:style>
  <w:style w:type="character" w:customStyle="1" w:styleId="post">
    <w:name w:val="post"/>
    <w:basedOn w:val="a0"/>
    <w:rsid w:val="003A28F1"/>
    <w:rPr>
      <w:rFonts w:ascii="Times New Roman" w:hAnsi="Times New Roman" w:cs="Times New Roman" w:hint="default"/>
      <w:b/>
      <w:bCs/>
      <w:sz w:val="22"/>
      <w:szCs w:val="22"/>
    </w:rPr>
  </w:style>
  <w:style w:type="character" w:customStyle="1" w:styleId="pers">
    <w:name w:val="pers"/>
    <w:basedOn w:val="a0"/>
    <w:rsid w:val="003A28F1"/>
    <w:rPr>
      <w:rFonts w:ascii="Times New Roman" w:hAnsi="Times New Roman" w:cs="Times New Roman" w:hint="default"/>
      <w:b/>
      <w:bCs/>
      <w:sz w:val="22"/>
      <w:szCs w:val="22"/>
    </w:rPr>
  </w:style>
  <w:style w:type="paragraph" w:styleId="a3">
    <w:name w:val="header"/>
    <w:basedOn w:val="a"/>
    <w:link w:val="a4"/>
    <w:uiPriority w:val="99"/>
    <w:unhideWhenUsed/>
    <w:rsid w:val="003A28F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A28F1"/>
  </w:style>
  <w:style w:type="paragraph" w:styleId="a5">
    <w:name w:val="footer"/>
    <w:basedOn w:val="a"/>
    <w:link w:val="a6"/>
    <w:uiPriority w:val="99"/>
    <w:unhideWhenUsed/>
    <w:rsid w:val="003A28F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A28F1"/>
  </w:style>
  <w:style w:type="character" w:styleId="a7">
    <w:name w:val="page number"/>
    <w:basedOn w:val="a0"/>
    <w:uiPriority w:val="99"/>
    <w:semiHidden/>
    <w:unhideWhenUsed/>
    <w:rsid w:val="003A28F1"/>
  </w:style>
  <w:style w:type="table" w:styleId="a8">
    <w:name w:val="Table Grid"/>
    <w:basedOn w:val="a1"/>
    <w:uiPriority w:val="59"/>
    <w:rsid w:val="003A28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
    <w:basedOn w:val="a"/>
    <w:rsid w:val="003A28F1"/>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titleu">
    <w:name w:val="titleu"/>
    <w:basedOn w:val="a"/>
    <w:rsid w:val="003A28F1"/>
    <w:pPr>
      <w:spacing w:before="240" w:after="240" w:line="240" w:lineRule="auto"/>
    </w:pPr>
    <w:rPr>
      <w:rFonts w:ascii="Times New Roman" w:eastAsiaTheme="minorEastAsia" w:hAnsi="Times New Roman" w:cs="Times New Roman"/>
      <w:b/>
      <w:bCs/>
      <w:sz w:val="24"/>
      <w:szCs w:val="24"/>
      <w:lang w:eastAsia="ru-RU"/>
    </w:rPr>
  </w:style>
  <w:style w:type="paragraph" w:customStyle="1" w:styleId="point">
    <w:name w:val="point"/>
    <w:basedOn w:val="a"/>
    <w:rsid w:val="003A28F1"/>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3A28F1"/>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table10">
    <w:name w:val="table10"/>
    <w:basedOn w:val="a"/>
    <w:rsid w:val="003A28F1"/>
    <w:pPr>
      <w:spacing w:after="0" w:line="240" w:lineRule="auto"/>
    </w:pPr>
    <w:rPr>
      <w:rFonts w:ascii="Times New Roman" w:eastAsiaTheme="minorEastAsia" w:hAnsi="Times New Roman" w:cs="Times New Roman"/>
      <w:sz w:val="20"/>
      <w:szCs w:val="20"/>
      <w:lang w:eastAsia="ru-RU"/>
    </w:rPr>
  </w:style>
  <w:style w:type="paragraph" w:customStyle="1" w:styleId="changeadd">
    <w:name w:val="changeadd"/>
    <w:basedOn w:val="a"/>
    <w:rsid w:val="003A28F1"/>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3A28F1"/>
    <w:pPr>
      <w:spacing w:after="0" w:line="240" w:lineRule="auto"/>
      <w:ind w:left="1021"/>
    </w:pPr>
    <w:rPr>
      <w:rFonts w:ascii="Times New Roman" w:eastAsiaTheme="minorEastAsia" w:hAnsi="Times New Roman" w:cs="Times New Roman"/>
      <w:sz w:val="24"/>
      <w:szCs w:val="24"/>
      <w:lang w:eastAsia="ru-RU"/>
    </w:rPr>
  </w:style>
  <w:style w:type="paragraph" w:customStyle="1" w:styleId="cap1">
    <w:name w:val="cap1"/>
    <w:basedOn w:val="a"/>
    <w:rsid w:val="003A28F1"/>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3A28F1"/>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3A28F1"/>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3A28F1"/>
    <w:pPr>
      <w:spacing w:after="0" w:line="240" w:lineRule="auto"/>
      <w:jc w:val="both"/>
    </w:pPr>
    <w:rPr>
      <w:rFonts w:ascii="Times New Roman" w:eastAsiaTheme="minorEastAsia" w:hAnsi="Times New Roman" w:cs="Times New Roman"/>
      <w:sz w:val="24"/>
      <w:szCs w:val="24"/>
      <w:lang w:eastAsia="ru-RU"/>
    </w:rPr>
  </w:style>
  <w:style w:type="character" w:customStyle="1" w:styleId="name">
    <w:name w:val="name"/>
    <w:basedOn w:val="a0"/>
    <w:rsid w:val="003A28F1"/>
    <w:rPr>
      <w:rFonts w:ascii="Times New Roman" w:hAnsi="Times New Roman" w:cs="Times New Roman" w:hint="default"/>
      <w:caps/>
    </w:rPr>
  </w:style>
  <w:style w:type="character" w:customStyle="1" w:styleId="promulgator">
    <w:name w:val="promulgator"/>
    <w:basedOn w:val="a0"/>
    <w:rsid w:val="003A28F1"/>
    <w:rPr>
      <w:rFonts w:ascii="Times New Roman" w:hAnsi="Times New Roman" w:cs="Times New Roman" w:hint="default"/>
      <w:caps/>
    </w:rPr>
  </w:style>
  <w:style w:type="character" w:customStyle="1" w:styleId="datepr">
    <w:name w:val="datepr"/>
    <w:basedOn w:val="a0"/>
    <w:rsid w:val="003A28F1"/>
    <w:rPr>
      <w:rFonts w:ascii="Times New Roman" w:hAnsi="Times New Roman" w:cs="Times New Roman" w:hint="default"/>
    </w:rPr>
  </w:style>
  <w:style w:type="character" w:customStyle="1" w:styleId="number">
    <w:name w:val="number"/>
    <w:basedOn w:val="a0"/>
    <w:rsid w:val="003A28F1"/>
    <w:rPr>
      <w:rFonts w:ascii="Times New Roman" w:hAnsi="Times New Roman" w:cs="Times New Roman" w:hint="default"/>
    </w:rPr>
  </w:style>
  <w:style w:type="character" w:customStyle="1" w:styleId="post">
    <w:name w:val="post"/>
    <w:basedOn w:val="a0"/>
    <w:rsid w:val="003A28F1"/>
    <w:rPr>
      <w:rFonts w:ascii="Times New Roman" w:hAnsi="Times New Roman" w:cs="Times New Roman" w:hint="default"/>
      <w:b/>
      <w:bCs/>
      <w:sz w:val="22"/>
      <w:szCs w:val="22"/>
    </w:rPr>
  </w:style>
  <w:style w:type="character" w:customStyle="1" w:styleId="pers">
    <w:name w:val="pers"/>
    <w:basedOn w:val="a0"/>
    <w:rsid w:val="003A28F1"/>
    <w:rPr>
      <w:rFonts w:ascii="Times New Roman" w:hAnsi="Times New Roman" w:cs="Times New Roman" w:hint="default"/>
      <w:b/>
      <w:bCs/>
      <w:sz w:val="22"/>
      <w:szCs w:val="22"/>
    </w:rPr>
  </w:style>
  <w:style w:type="paragraph" w:styleId="a3">
    <w:name w:val="header"/>
    <w:basedOn w:val="a"/>
    <w:link w:val="a4"/>
    <w:uiPriority w:val="99"/>
    <w:unhideWhenUsed/>
    <w:rsid w:val="003A28F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A28F1"/>
  </w:style>
  <w:style w:type="paragraph" w:styleId="a5">
    <w:name w:val="footer"/>
    <w:basedOn w:val="a"/>
    <w:link w:val="a6"/>
    <w:uiPriority w:val="99"/>
    <w:unhideWhenUsed/>
    <w:rsid w:val="003A28F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A28F1"/>
  </w:style>
  <w:style w:type="character" w:styleId="a7">
    <w:name w:val="page number"/>
    <w:basedOn w:val="a0"/>
    <w:uiPriority w:val="99"/>
    <w:semiHidden/>
    <w:unhideWhenUsed/>
    <w:rsid w:val="003A28F1"/>
  </w:style>
  <w:style w:type="table" w:styleId="a8">
    <w:name w:val="Table Grid"/>
    <w:basedOn w:val="a1"/>
    <w:uiPriority w:val="59"/>
    <w:rsid w:val="003A28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4443</Words>
  <Characters>37280</Characters>
  <Application>Microsoft Office Word</Application>
  <DocSecurity>0</DocSecurity>
  <Lines>981</Lines>
  <Paragraphs>490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41233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2023-12-29T07:11:00Z</dcterms:created>
  <dcterms:modified xsi:type="dcterms:W3CDTF">2023-12-29T07:11:00Z</dcterms:modified>
</cp:coreProperties>
</file>